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493" w:rsidRDefault="001F1493">
      <w:pPr>
        <w:widowControl w:val="0"/>
        <w:pBdr>
          <w:top w:val="nil"/>
          <w:left w:val="nil"/>
          <w:bottom w:val="nil"/>
          <w:right w:val="nil"/>
          <w:between w:val="nil"/>
        </w:pBdr>
        <w:spacing w:after="0"/>
        <w:rPr>
          <w:rFonts w:ascii="Arial" w:eastAsia="Arial" w:hAnsi="Arial" w:cs="Arial"/>
          <w:color w:val="000000"/>
          <w:sz w:val="22"/>
          <w:szCs w:val="22"/>
        </w:rPr>
      </w:pPr>
    </w:p>
    <w:tbl>
      <w:tblPr>
        <w:tblStyle w:val="a"/>
        <w:tblW w:w="9052" w:type="dxa"/>
        <w:tblInd w:w="-108" w:type="dxa"/>
        <w:tblLayout w:type="fixed"/>
        <w:tblLook w:val="0000" w:firstRow="0" w:lastRow="0" w:firstColumn="0" w:lastColumn="0" w:noHBand="0" w:noVBand="0"/>
      </w:tblPr>
      <w:tblGrid>
        <w:gridCol w:w="9052"/>
      </w:tblGrid>
      <w:tr w:rsidR="001F1493">
        <w:trPr>
          <w:trHeight w:val="1072"/>
        </w:trPr>
        <w:tc>
          <w:tcPr>
            <w:tcW w:w="905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tcPr>
          <w:p w:rsidR="001F1493" w:rsidRDefault="00A618A3">
            <w:pPr>
              <w:pBdr>
                <w:top w:val="nil"/>
                <w:left w:val="nil"/>
                <w:bottom w:val="nil"/>
                <w:right w:val="nil"/>
                <w:between w:val="nil"/>
              </w:pBdr>
              <w:spacing w:after="0" w:line="240" w:lineRule="auto"/>
              <w:jc w:val="center"/>
              <w:rPr>
                <w:rFonts w:ascii="Cambria" w:eastAsia="Cambria" w:hAnsi="Cambria" w:cs="Cambria"/>
                <w:b/>
                <w:bCs/>
                <w:color w:val="000000"/>
                <w:sz w:val="40"/>
                <w:szCs w:val="40"/>
              </w:rPr>
            </w:pPr>
            <w:r>
              <w:rPr>
                <w:rFonts w:ascii="Cambria" w:eastAsia="Cambria" w:hAnsi="Cambria" w:cs="Cambria"/>
                <w:b/>
                <w:bCs/>
                <w:color w:val="000000"/>
                <w:sz w:val="40"/>
                <w:szCs w:val="40"/>
              </w:rPr>
              <w:t>PART B: DOCUMENTS TO BE COMPLETED BY TENDERER – TECHNICAL+FINANCIAL OFFER</w:t>
            </w:r>
          </w:p>
        </w:tc>
      </w:tr>
    </w:tbl>
    <w:p w:rsidR="001F1493" w:rsidRDefault="001F1493">
      <w:pPr>
        <w:pBdr>
          <w:top w:val="nil"/>
          <w:left w:val="nil"/>
          <w:bottom w:val="nil"/>
          <w:right w:val="nil"/>
          <w:between w:val="nil"/>
        </w:pBdr>
        <w:tabs>
          <w:tab w:val="left" w:pos="3885"/>
        </w:tabs>
        <w:rPr>
          <w:rFonts w:ascii="Cambria" w:eastAsia="Cambria" w:hAnsi="Cambria" w:cs="Cambria"/>
          <w:color w:val="000000"/>
        </w:rPr>
      </w:pPr>
    </w:p>
    <w:p w:rsidR="001F1493" w:rsidRDefault="001F1493">
      <w:pPr>
        <w:pBdr>
          <w:top w:val="nil"/>
          <w:left w:val="nil"/>
          <w:bottom w:val="nil"/>
          <w:right w:val="nil"/>
          <w:between w:val="nil"/>
        </w:pBdr>
        <w:rPr>
          <w:rFonts w:ascii="Cambria" w:eastAsia="Cambria" w:hAnsi="Cambria" w:cs="Cambria"/>
          <w:color w:val="000000"/>
        </w:rPr>
      </w:pPr>
    </w:p>
    <w:p w:rsidR="001F1493" w:rsidRDefault="00A618A3">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This document contains the following parts:</w:t>
      </w:r>
    </w:p>
    <w:p w:rsidR="001F1493" w:rsidRDefault="00A618A3">
      <w:pPr>
        <w:numPr>
          <w:ilvl w:val="0"/>
          <w:numId w:val="2"/>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Tender submission form</w:t>
      </w:r>
    </w:p>
    <w:p w:rsidR="001F1493" w:rsidRDefault="00A618A3">
      <w:pPr>
        <w:numPr>
          <w:ilvl w:val="0"/>
          <w:numId w:val="1"/>
        </w:num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Supplies to be provided</w:t>
      </w:r>
    </w:p>
    <w:p w:rsidR="001F1493" w:rsidRDefault="001F1493">
      <w:pPr>
        <w:pBdr>
          <w:top w:val="nil"/>
          <w:left w:val="nil"/>
          <w:bottom w:val="nil"/>
          <w:right w:val="nil"/>
          <w:between w:val="nil"/>
        </w:pBdr>
        <w:tabs>
          <w:tab w:val="center" w:pos="4320"/>
          <w:tab w:val="right" w:pos="8640"/>
        </w:tabs>
        <w:spacing w:after="240" w:line="240" w:lineRule="auto"/>
        <w:rPr>
          <w:rFonts w:ascii="Arial" w:eastAsia="Arial" w:hAnsi="Arial" w:cs="Arial"/>
          <w:b/>
          <w:bCs/>
          <w:color w:val="000000"/>
        </w:rPr>
      </w:pPr>
    </w:p>
    <w:tbl>
      <w:tblPr>
        <w:tblStyle w:val="a0"/>
        <w:tblW w:w="9212" w:type="dxa"/>
        <w:tblInd w:w="-108" w:type="dxa"/>
        <w:tblLayout w:type="fixed"/>
        <w:tblLook w:val="0000" w:firstRow="0" w:lastRow="0" w:firstColumn="0" w:lastColumn="0" w:noHBand="0" w:noVBand="0"/>
      </w:tblPr>
      <w:tblGrid>
        <w:gridCol w:w="9212"/>
      </w:tblGrid>
      <w:tr w:rsidR="001F1493">
        <w:trPr>
          <w:trHeight w:val="540"/>
        </w:trPr>
        <w:tc>
          <w:tcPr>
            <w:tcW w:w="921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Part 1. TENDER SUBMISSION FORM</w:t>
            </w:r>
          </w:p>
        </w:tc>
      </w:tr>
    </w:tbl>
    <w:p w:rsidR="001F1493" w:rsidRDefault="001F1493">
      <w:pPr>
        <w:pBdr>
          <w:top w:val="nil"/>
          <w:left w:val="nil"/>
          <w:bottom w:val="nil"/>
          <w:right w:val="nil"/>
          <w:between w:val="nil"/>
        </w:pBdr>
        <w:spacing w:after="0"/>
        <w:rPr>
          <w:rFonts w:ascii="Cambria" w:eastAsia="Cambria" w:hAnsi="Cambria" w:cs="Cambria"/>
          <w:color w:val="000000"/>
        </w:rPr>
      </w:pPr>
    </w:p>
    <w:p w:rsidR="001F1493" w:rsidRDefault="00A618A3">
      <w:pPr>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1</w:t>
      </w:r>
      <w:r>
        <w:rPr>
          <w:rFonts w:ascii="Cambria" w:eastAsia="Cambria" w:hAnsi="Cambria" w:cs="Cambria"/>
          <w:b/>
          <w:bCs/>
          <w:color w:val="000000"/>
        </w:rPr>
        <w:tab/>
        <w:t>SUBMITTED by (i.e. the identity of the Tenderer)</w:t>
      </w:r>
    </w:p>
    <w:tbl>
      <w:tblPr>
        <w:tblStyle w:val="a1"/>
        <w:tblW w:w="9498" w:type="dxa"/>
        <w:tblInd w:w="1" w:type="dxa"/>
        <w:tblLayout w:type="fixed"/>
        <w:tblLook w:val="0000" w:firstRow="0" w:lastRow="0" w:firstColumn="0" w:lastColumn="0" w:noHBand="0" w:noVBand="0"/>
      </w:tblPr>
      <w:tblGrid>
        <w:gridCol w:w="1417"/>
        <w:gridCol w:w="6094"/>
        <w:gridCol w:w="1987"/>
      </w:tblGrid>
      <w:tr w:rsidR="001F1493">
        <w:trPr>
          <w:cantSplit/>
        </w:trPr>
        <w:tc>
          <w:tcPr>
            <w:tcW w:w="1417" w:type="dxa"/>
            <w:tcBorders>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jc w:val="both"/>
              <w:rPr>
                <w:rFonts w:ascii="Cambria" w:eastAsia="Cambria" w:hAnsi="Cambria" w:cs="Cambria"/>
                <w:b/>
                <w:bCs/>
                <w:color w:val="000000"/>
              </w:rPr>
            </w:pPr>
          </w:p>
        </w:tc>
        <w:tc>
          <w:tcPr>
            <w:tcW w:w="6094"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Name of entity  submitting this tender</w:t>
            </w:r>
          </w:p>
        </w:tc>
        <w:tc>
          <w:tcPr>
            <w:tcW w:w="1987"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pBdr>
                <w:top w:val="nil"/>
                <w:left w:val="nil"/>
                <w:bottom w:val="nil"/>
                <w:right w:val="nil"/>
                <w:between w:val="nil"/>
              </w:pBdr>
              <w:spacing w:before="60" w:after="60"/>
              <w:jc w:val="center"/>
              <w:rPr>
                <w:rFonts w:ascii="Cambria" w:eastAsia="Cambria" w:hAnsi="Cambria" w:cs="Cambria"/>
                <w:b/>
                <w:bCs/>
                <w:color w:val="000000"/>
              </w:rPr>
            </w:pPr>
            <w:r>
              <w:rPr>
                <w:rFonts w:ascii="Cambria" w:eastAsia="Cambria" w:hAnsi="Cambria" w:cs="Cambria"/>
                <w:b/>
                <w:bCs/>
                <w:color w:val="000000"/>
              </w:rPr>
              <w:t>Nationality</w:t>
            </w:r>
          </w:p>
        </w:tc>
      </w:tr>
      <w:tr w:rsidR="001F1493">
        <w:trPr>
          <w:cantSplit/>
        </w:trPr>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Tenderer</w:t>
            </w:r>
          </w:p>
        </w:tc>
        <w:tc>
          <w:tcPr>
            <w:tcW w:w="6094"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1987"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bl>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2</w:t>
      </w:r>
      <w:r>
        <w:rPr>
          <w:rFonts w:ascii="Cambria" w:eastAsia="Cambria" w:hAnsi="Cambria" w:cs="Cambria"/>
          <w:b/>
          <w:bCs/>
          <w:color w:val="000000"/>
        </w:rPr>
        <w:tab/>
        <w:t>CONTACT PERSON (for this tender)</w:t>
      </w:r>
    </w:p>
    <w:tbl>
      <w:tblPr>
        <w:tblStyle w:val="a2"/>
        <w:tblW w:w="9072" w:type="dxa"/>
        <w:tblInd w:w="426" w:type="dxa"/>
        <w:tblLayout w:type="fixed"/>
        <w:tblLook w:val="0000" w:firstRow="0" w:lastRow="0" w:firstColumn="0" w:lastColumn="0" w:noHBand="0" w:noVBand="0"/>
      </w:tblPr>
      <w:tblGrid>
        <w:gridCol w:w="1700"/>
        <w:gridCol w:w="7372"/>
      </w:tblGrid>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Name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Telephone</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1700"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E-mail</w:t>
            </w:r>
          </w:p>
        </w:tc>
        <w:tc>
          <w:tcPr>
            <w:tcW w:w="7372"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pBdr>
          <w:top w:val="nil"/>
          <w:left w:val="nil"/>
          <w:bottom w:val="nil"/>
          <w:right w:val="nil"/>
          <w:between w:val="nil"/>
        </w:pBdr>
        <w:tabs>
          <w:tab w:val="left" w:pos="360"/>
          <w:tab w:val="center" w:pos="4320"/>
          <w:tab w:val="right" w:pos="8640"/>
        </w:tabs>
        <w:spacing w:before="240"/>
        <w:jc w:val="both"/>
        <w:rPr>
          <w:rFonts w:ascii="Cambria" w:eastAsia="Cambria" w:hAnsi="Cambria" w:cs="Cambria"/>
          <w:b/>
          <w:bCs/>
          <w:color w:val="000000"/>
        </w:rPr>
      </w:pPr>
      <w:r>
        <w:rPr>
          <w:rFonts w:ascii="Cambria" w:eastAsia="Cambria" w:hAnsi="Cambria" w:cs="Cambria"/>
          <w:b/>
          <w:bCs/>
          <w:color w:val="000000"/>
        </w:rPr>
        <w:t>3</w:t>
      </w:r>
      <w:r>
        <w:rPr>
          <w:rFonts w:ascii="Cambria" w:eastAsia="Cambria" w:hAnsi="Cambria" w:cs="Cambria"/>
          <w:b/>
          <w:bCs/>
          <w:color w:val="000000"/>
        </w:rPr>
        <w:tab/>
        <w:t>TENDERER'S STATEMENT</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I the undersigned hereby confirm that the supplies offered in this tender are in full conformity with the specifications submitted to us by the contracting authority. The detailed description of the supplies offered by us is provided in the next part (Part 2.).</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 xml:space="preserve">In addition to that I confirm that our company is fully eligible for providing supplies under a contract financed by the EU funds. I confirm that we are not in any of the situations that </w:t>
      </w:r>
      <w:r>
        <w:rPr>
          <w:rFonts w:ascii="Cambria" w:eastAsia="Cambria" w:hAnsi="Cambria" w:cs="Cambria"/>
          <w:color w:val="000000"/>
        </w:rPr>
        <w:lastRenderedPageBreak/>
        <w:t>would exclude us from competing in the EU financed tenders as indicated in the point 2.6.10. 1 in the PRAG Manual.</w:t>
      </w:r>
    </w:p>
    <w:p w:rsidR="001F1493" w:rsidRDefault="00A618A3">
      <w:pPr>
        <w:pBdr>
          <w:top w:val="nil"/>
          <w:left w:val="nil"/>
          <w:bottom w:val="nil"/>
          <w:right w:val="nil"/>
          <w:between w:val="nil"/>
        </w:pBdr>
        <w:spacing w:before="56"/>
        <w:jc w:val="both"/>
        <w:rPr>
          <w:color w:val="000000"/>
        </w:rPr>
      </w:pPr>
      <w:r>
        <w:rPr>
          <w:rFonts w:ascii="Cambria" w:eastAsia="Cambria" w:hAnsi="Cambria" w:cs="Cambria"/>
          <w:color w:val="000000"/>
        </w:rPr>
        <w:t>Furthermore, we agree to abide by the ethics clauses in Section 2.5.6 of the PRAG Manual</w:t>
      </w:r>
      <w:r>
        <w:rPr>
          <w:rFonts w:ascii="Cambria" w:eastAsia="Cambria" w:hAnsi="Cambria" w:cs="Cambria"/>
          <w:i/>
          <w:iCs/>
          <w:color w:val="000000"/>
        </w:rPr>
        <w:t xml:space="preserve"> </w:t>
      </w:r>
      <w:r>
        <w:rPr>
          <w:rFonts w:ascii="Cambria" w:eastAsia="Cambria" w:hAnsi="Cambria" w:cs="Cambria"/>
          <w:color w:val="000000"/>
        </w:rPr>
        <w:t>and have no conflict of interests or any equivalent relation with other short-listed candidates or</w:t>
      </w:r>
      <w:r>
        <w:rPr>
          <w:rFonts w:ascii="Cambria" w:eastAsia="Cambria" w:hAnsi="Cambria" w:cs="Cambria"/>
          <w:i/>
          <w:iCs/>
          <w:color w:val="000000"/>
        </w:rPr>
        <w:t xml:space="preserve"> </w:t>
      </w:r>
      <w:r>
        <w:rPr>
          <w:rFonts w:ascii="Cambria" w:eastAsia="Cambria" w:hAnsi="Cambria" w:cs="Cambria"/>
          <w:color w:val="000000"/>
        </w:rPr>
        <w:t>other parties in the tender procedure at the time of submitting this tender.</w:t>
      </w:r>
    </w:p>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4</w:t>
      </w:r>
      <w:r>
        <w:rPr>
          <w:rFonts w:ascii="Cambria" w:eastAsia="Cambria" w:hAnsi="Cambria" w:cs="Cambria"/>
          <w:b/>
          <w:bCs/>
          <w:color w:val="000000"/>
        </w:rPr>
        <w:tab/>
        <w:t>BANK ACCOUNT INFO</w:t>
      </w:r>
    </w:p>
    <w:p w:rsidR="001F1493" w:rsidRDefault="00A618A3">
      <w:pPr>
        <w:pBdr>
          <w:top w:val="nil"/>
          <w:left w:val="nil"/>
          <w:bottom w:val="nil"/>
          <w:right w:val="nil"/>
          <w:between w:val="nil"/>
        </w:pBdr>
        <w:spacing w:before="56"/>
        <w:jc w:val="both"/>
        <w:rPr>
          <w:rFonts w:ascii="Cambria" w:eastAsia="Cambria" w:hAnsi="Cambria" w:cs="Cambria"/>
          <w:color w:val="000000"/>
        </w:rPr>
      </w:pPr>
      <w:r>
        <w:rPr>
          <w:rFonts w:ascii="Cambria" w:eastAsia="Cambria" w:hAnsi="Cambria" w:cs="Cambria"/>
          <w:color w:val="000000"/>
        </w:rPr>
        <w:t>Please indicate the bank account into which payments should be made if the tender is successful</w:t>
      </w:r>
    </w:p>
    <w:tbl>
      <w:tblPr>
        <w:tblStyle w:val="a3"/>
        <w:tblW w:w="9205" w:type="dxa"/>
        <w:tblInd w:w="426" w:type="dxa"/>
        <w:tblLayout w:type="fixed"/>
        <w:tblLook w:val="0000" w:firstRow="0" w:lastRow="0" w:firstColumn="0" w:lastColumn="0" w:noHBand="0" w:noVBand="0"/>
      </w:tblPr>
      <w:tblGrid>
        <w:gridCol w:w="4702"/>
        <w:gridCol w:w="4503"/>
      </w:tblGrid>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Account number</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IDFont+F1" w:eastAsia="CIDFont+F1" w:hAnsi="CIDFont+F1" w:cs="CIDFont+F1"/>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Currency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Bank name</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IDFont+F1" w:eastAsia="CIDFont+F1" w:hAnsi="CIDFont+F1" w:cs="CIDFont+F1"/>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bank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keepLines/>
        <w:pBdr>
          <w:top w:val="nil"/>
          <w:left w:val="nil"/>
          <w:bottom w:val="nil"/>
          <w:right w:val="nil"/>
          <w:between w:val="nil"/>
        </w:pBdr>
        <w:tabs>
          <w:tab w:val="left" w:pos="786"/>
          <w:tab w:val="center" w:pos="4746"/>
          <w:tab w:val="right" w:pos="9066"/>
        </w:tabs>
        <w:spacing w:before="240"/>
        <w:ind w:left="426" w:hanging="426"/>
        <w:jc w:val="both"/>
        <w:rPr>
          <w:rFonts w:ascii="Cambria" w:eastAsia="Cambria" w:hAnsi="Cambria" w:cs="Cambria"/>
          <w:b/>
          <w:bCs/>
          <w:color w:val="000000"/>
        </w:rPr>
      </w:pPr>
      <w:r>
        <w:rPr>
          <w:rFonts w:ascii="Cambria" w:eastAsia="Cambria" w:hAnsi="Cambria" w:cs="Cambria"/>
          <w:b/>
          <w:bCs/>
          <w:color w:val="000000"/>
        </w:rPr>
        <w:t>5</w:t>
      </w:r>
      <w:r>
        <w:rPr>
          <w:rFonts w:ascii="Cambria" w:eastAsia="Cambria" w:hAnsi="Cambria" w:cs="Cambria"/>
          <w:b/>
          <w:bCs/>
          <w:color w:val="000000"/>
        </w:rPr>
        <w:tab/>
        <w:t>LEGAL ENTITY INFO</w:t>
      </w:r>
    </w:p>
    <w:tbl>
      <w:tblPr>
        <w:tblStyle w:val="a4"/>
        <w:tblW w:w="9205" w:type="dxa"/>
        <w:tblInd w:w="426" w:type="dxa"/>
        <w:tblLayout w:type="fixed"/>
        <w:tblLook w:val="0000" w:firstRow="0" w:lastRow="0" w:firstColumn="0" w:lastColumn="0" w:noHBand="0" w:noVBand="0"/>
      </w:tblPr>
      <w:tblGrid>
        <w:gridCol w:w="4702"/>
        <w:gridCol w:w="4503"/>
      </w:tblGrid>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Official name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Legal form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Main registration number, place (city, country) and date of registration</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FreeSans" w:eastAsia="FreeSans" w:hAnsi="FreeSans" w:cs="FreeSans"/>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 xml:space="preserve">VAT number  </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FreeSans" w:eastAsia="FreeSans" w:hAnsi="FreeSans" w:cs="FreeSans"/>
                <w:color w:val="000000"/>
                <w:sz w:val="20"/>
                <w:szCs w:val="20"/>
              </w:rPr>
            </w:pPr>
          </w:p>
        </w:tc>
      </w:tr>
      <w:tr w:rsidR="001F1493">
        <w:tc>
          <w:tcPr>
            <w:tcW w:w="4702" w:type="dxa"/>
            <w:tcBorders>
              <w:top w:val="single" w:sz="6" w:space="0" w:color="00000A"/>
              <w:left w:val="single" w:sz="6" w:space="0" w:color="00000A"/>
              <w:bottom w:val="single" w:sz="6" w:space="0" w:color="00000A"/>
              <w:right w:val="single" w:sz="6" w:space="0" w:color="00000A"/>
            </w:tcBorders>
            <w:shd w:val="clear" w:color="auto" w:fill="F2F2F2"/>
            <w:tcMar>
              <w:top w:w="0" w:type="dxa"/>
              <w:left w:w="108" w:type="dxa"/>
              <w:bottom w:w="0" w:type="dxa"/>
              <w:right w:w="108" w:type="dxa"/>
            </w:tcMar>
          </w:tcPr>
          <w:p w:rsidR="001F1493" w:rsidRDefault="00A618A3">
            <w:pPr>
              <w:keepNext/>
              <w:keepLines/>
              <w:pBdr>
                <w:top w:val="nil"/>
                <w:left w:val="nil"/>
                <w:bottom w:val="nil"/>
                <w:right w:val="nil"/>
                <w:between w:val="nil"/>
              </w:pBdr>
              <w:spacing w:before="60" w:after="60"/>
              <w:rPr>
                <w:rFonts w:ascii="Cambria" w:eastAsia="Cambria" w:hAnsi="Cambria" w:cs="Cambria"/>
                <w:b/>
                <w:bCs/>
                <w:color w:val="000000"/>
              </w:rPr>
            </w:pPr>
            <w:r>
              <w:rPr>
                <w:rFonts w:ascii="Cambria" w:eastAsia="Cambria" w:hAnsi="Cambria" w:cs="Cambria"/>
                <w:b/>
                <w:bCs/>
                <w:color w:val="000000"/>
              </w:rPr>
              <w:t>Address of head office (street, number, city, country)</w:t>
            </w:r>
          </w:p>
        </w:tc>
        <w:tc>
          <w:tcPr>
            <w:tcW w:w="4503" w:type="dxa"/>
            <w:tcBorders>
              <w:top w:val="single" w:sz="6" w:space="0" w:color="00000A"/>
              <w:left w:val="single" w:sz="6" w:space="0" w:color="00000A"/>
              <w:bottom w:val="single" w:sz="6" w:space="0" w:color="00000A"/>
              <w:right w:val="single" w:sz="6"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before="60" w:after="60"/>
              <w:rPr>
                <w:rFonts w:ascii="Cambria" w:eastAsia="Cambria" w:hAnsi="Cambria" w:cs="Cambria"/>
                <w:color w:val="000000"/>
              </w:rPr>
            </w:pPr>
          </w:p>
        </w:tc>
      </w:tr>
    </w:tbl>
    <w:p w:rsidR="001F1493" w:rsidRDefault="00A618A3">
      <w:pPr>
        <w:keepNext/>
        <w:keepLines/>
        <w:pBdr>
          <w:top w:val="nil"/>
          <w:left w:val="nil"/>
          <w:bottom w:val="nil"/>
          <w:right w:val="nil"/>
          <w:between w:val="nil"/>
        </w:pBdr>
        <w:tabs>
          <w:tab w:val="left" w:pos="786"/>
        </w:tabs>
        <w:spacing w:before="240"/>
        <w:ind w:left="426" w:hanging="426"/>
        <w:jc w:val="both"/>
        <w:rPr>
          <w:rFonts w:ascii="Cambria" w:eastAsia="Cambria" w:hAnsi="Cambria" w:cs="Cambria"/>
          <w:b/>
          <w:bCs/>
          <w:color w:val="000000"/>
        </w:rPr>
      </w:pPr>
      <w:r>
        <w:rPr>
          <w:rFonts w:ascii="Cambria" w:eastAsia="Cambria" w:hAnsi="Cambria" w:cs="Cambria"/>
          <w:b/>
          <w:bCs/>
          <w:color w:val="000000"/>
        </w:rPr>
        <w:t>6   EXPERIENCE</w:t>
      </w:r>
    </w:p>
    <w:tbl>
      <w:tblPr>
        <w:tblStyle w:val="a5"/>
        <w:tblW w:w="9202" w:type="dxa"/>
        <w:tblInd w:w="318" w:type="dxa"/>
        <w:tblLayout w:type="fixed"/>
        <w:tblLook w:val="0000" w:firstRow="0" w:lastRow="0" w:firstColumn="0" w:lastColumn="0" w:noHBand="0" w:noVBand="0"/>
      </w:tblPr>
      <w:tblGrid>
        <w:gridCol w:w="2266"/>
        <w:gridCol w:w="1467"/>
        <w:gridCol w:w="1777"/>
        <w:gridCol w:w="1797"/>
        <w:gridCol w:w="1855"/>
        <w:gridCol w:w="40"/>
      </w:tblGrid>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rPr>
                <w:rFonts w:ascii="Cambria" w:eastAsia="Cambria" w:hAnsi="Cambria" w:cs="Cambria"/>
                <w:b/>
                <w:bCs/>
                <w:color w:val="000000"/>
              </w:rPr>
            </w:pPr>
            <w:r>
              <w:rPr>
                <w:rFonts w:ascii="Cambria" w:eastAsia="Cambria" w:hAnsi="Cambria" w:cs="Cambria"/>
                <w:b/>
                <w:bCs/>
                <w:color w:val="000000"/>
              </w:rPr>
              <w:t>Ref no 1</w:t>
            </w:r>
          </w:p>
        </w:tc>
        <w:tc>
          <w:tcPr>
            <w:tcW w:w="3244"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Project/Contract title</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legal entity</w:t>
            </w: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Overall contract value (EUR)</w:t>
            </w: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Name of client</w:t>
            </w: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Origin of funding</w:t>
            </w: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Dates (start/end)</w:t>
            </w:r>
          </w:p>
        </w:tc>
      </w:tr>
      <w:tr w:rsidR="001F1493">
        <w:tc>
          <w:tcPr>
            <w:tcW w:w="2266"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46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77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Arial" w:eastAsia="Arial" w:hAnsi="Arial" w:cs="Arial"/>
                <w:color w:val="0000FF"/>
                <w:sz w:val="19"/>
                <w:szCs w:val="19"/>
              </w:rPr>
            </w:pPr>
          </w:p>
        </w:tc>
        <w:tc>
          <w:tcPr>
            <w:tcW w:w="1797"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1895"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r>
      <w:tr w:rsidR="001F1493">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Description of project/contract</w:t>
            </w: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A618A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b/>
                <w:bCs/>
                <w:color w:val="000000"/>
              </w:rPr>
            </w:pPr>
            <w:r>
              <w:rPr>
                <w:rFonts w:ascii="Cambria" w:eastAsia="Cambria" w:hAnsi="Cambria" w:cs="Cambria"/>
                <w:b/>
                <w:bCs/>
                <w:color w:val="000000"/>
              </w:rPr>
              <w:t>Type and scope of services provided</w:t>
            </w: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c>
          <w:tcPr>
            <w:tcW w:w="5510" w:type="dxa"/>
            <w:gridSpan w:val="3"/>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3652" w:type="dxa"/>
            <w:gridSpan w:val="2"/>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tcPr>
          <w:p w:rsidR="001F1493" w:rsidRDefault="001F1493">
            <w:pPr>
              <w:keepNext/>
              <w:keepLines/>
              <w:pBdr>
                <w:top w:val="nil"/>
                <w:left w:val="nil"/>
                <w:bottom w:val="nil"/>
                <w:right w:val="nil"/>
                <w:between w:val="nil"/>
              </w:pBdr>
              <w:tabs>
                <w:tab w:val="left" w:pos="360"/>
              </w:tabs>
              <w:spacing w:before="240" w:after="0" w:line="240" w:lineRule="auto"/>
              <w:jc w:val="both"/>
              <w:rPr>
                <w:rFonts w:ascii="Cambria" w:eastAsia="Cambria" w:hAnsi="Cambria" w:cs="Cambria"/>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p w:rsidR="001F1493" w:rsidRDefault="00A618A3">
      <w:pPr>
        <w:pBdr>
          <w:top w:val="nil"/>
          <w:left w:val="nil"/>
          <w:bottom w:val="nil"/>
          <w:right w:val="nil"/>
          <w:between w:val="nil"/>
        </w:pBdr>
        <w:jc w:val="both"/>
        <w:rPr>
          <w:rFonts w:ascii="Cambria" w:eastAsia="Cambria" w:hAnsi="Cambria" w:cs="Cambria"/>
          <w:color w:val="000000"/>
        </w:rPr>
      </w:pPr>
      <w:r>
        <w:rPr>
          <w:rFonts w:ascii="Cambria" w:eastAsia="Cambria" w:hAnsi="Cambria" w:cs="Cambria"/>
          <w:color w:val="000000"/>
        </w:rPr>
        <w:t>Signed on behalf of the Tenderer</w:t>
      </w:r>
    </w:p>
    <w:tbl>
      <w:tblPr>
        <w:tblStyle w:val="a6"/>
        <w:tblW w:w="7088" w:type="dxa"/>
        <w:tblInd w:w="150" w:type="dxa"/>
        <w:tblLayout w:type="fixed"/>
        <w:tblLook w:val="0000" w:firstRow="0" w:lastRow="0" w:firstColumn="0" w:lastColumn="0" w:noHBand="0" w:noVBand="0"/>
      </w:tblPr>
      <w:tblGrid>
        <w:gridCol w:w="2429"/>
        <w:gridCol w:w="4619"/>
        <w:gridCol w:w="40"/>
      </w:tblGrid>
      <w:tr w:rsidR="001F1493">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rPr>
          <w:cantSplit/>
          <w:trHeight w:val="831"/>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659"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r w:rsidR="001F1493">
        <w:trPr>
          <w:cantSplit/>
          <w:trHeight w:val="544"/>
        </w:trPr>
        <w:tc>
          <w:tcPr>
            <w:tcW w:w="242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61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sectPr w:rsidR="001F1493">
          <w:footerReference w:type="default" r:id="rId8"/>
          <w:headerReference w:type="first" r:id="rId9"/>
          <w:footerReference w:type="first" r:id="rId10"/>
          <w:pgSz w:w="11906" w:h="16838"/>
          <w:pgMar w:top="993" w:right="1417" w:bottom="1192" w:left="1417" w:header="397" w:footer="1135" w:gutter="0"/>
          <w:pgNumType w:start="1"/>
          <w:cols w:space="720"/>
          <w:titlePg/>
        </w:sectPr>
      </w:pPr>
    </w:p>
    <w:p w:rsidR="001F1493" w:rsidRDefault="001F1493">
      <w:pPr>
        <w:pBdr>
          <w:top w:val="nil"/>
          <w:left w:val="nil"/>
          <w:bottom w:val="nil"/>
          <w:right w:val="nil"/>
          <w:between w:val="nil"/>
        </w:pBdr>
        <w:jc w:val="both"/>
        <w:rPr>
          <w:rFonts w:ascii="Cambria" w:eastAsia="Cambria" w:hAnsi="Cambria" w:cs="Cambria"/>
          <w:color w:val="000000"/>
        </w:rPr>
      </w:pPr>
    </w:p>
    <w:p w:rsidR="001F1493" w:rsidRDefault="001F1493">
      <w:pPr>
        <w:pBdr>
          <w:top w:val="nil"/>
          <w:left w:val="nil"/>
          <w:bottom w:val="nil"/>
          <w:right w:val="nil"/>
          <w:between w:val="nil"/>
        </w:pBdr>
        <w:spacing w:before="56"/>
        <w:jc w:val="both"/>
        <w:rPr>
          <w:rFonts w:ascii="Cambria" w:eastAsia="Cambria" w:hAnsi="Cambria" w:cs="Cambria"/>
          <w:i/>
          <w:iCs/>
          <w:color w:val="000000"/>
        </w:rPr>
      </w:pPr>
    </w:p>
    <w:tbl>
      <w:tblPr>
        <w:tblStyle w:val="a7"/>
        <w:tblW w:w="14992" w:type="dxa"/>
        <w:tblInd w:w="-108" w:type="dxa"/>
        <w:tblLayout w:type="fixed"/>
        <w:tblLook w:val="0000" w:firstRow="0" w:lastRow="0" w:firstColumn="0" w:lastColumn="0" w:noHBand="0" w:noVBand="0"/>
      </w:tblPr>
      <w:tblGrid>
        <w:gridCol w:w="14992"/>
      </w:tblGrid>
      <w:tr w:rsidR="001F1493">
        <w:trPr>
          <w:trHeight w:val="832"/>
        </w:trPr>
        <w:tc>
          <w:tcPr>
            <w:tcW w:w="14992" w:type="dxa"/>
            <w:tcBorders>
              <w:top w:val="single" w:sz="8" w:space="0" w:color="78C0D4"/>
              <w:left w:val="single" w:sz="8" w:space="0" w:color="78C0D4"/>
              <w:bottom w:val="single" w:sz="8" w:space="0" w:color="78C0D4"/>
              <w:right w:val="single" w:sz="8" w:space="0" w:color="78C0D4"/>
            </w:tcBorders>
            <w:shd w:val="clear" w:color="auto" w:fill="D2EAF1"/>
            <w:tcMar>
              <w:top w:w="0" w:type="dxa"/>
              <w:left w:w="108" w:type="dxa"/>
              <w:bottom w:w="0" w:type="dxa"/>
              <w:right w:w="108" w:type="dxa"/>
            </w:tcMar>
            <w:vAlign w:val="cente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 xml:space="preserve">Part 2. TECHNICAL SPECIFICATIONS + TECHNICAL OFFER + FINANCIAL OFFER </w:t>
            </w:r>
          </w:p>
          <w:p w:rsidR="001F1493" w:rsidRDefault="00A618A3">
            <w:pPr>
              <w:pBdr>
                <w:top w:val="nil"/>
                <w:left w:val="nil"/>
                <w:bottom w:val="nil"/>
                <w:right w:val="nil"/>
                <w:between w:val="nil"/>
              </w:pBdr>
              <w:spacing w:after="0" w:line="240" w:lineRule="auto"/>
              <w:rPr>
                <w:b/>
                <w:bCs/>
                <w:color w:val="000000"/>
              </w:rPr>
            </w:pPr>
            <w:r>
              <w:rPr>
                <w:b/>
                <w:bCs/>
                <w:color w:val="000000"/>
              </w:rPr>
              <w:t>Instructions: the tenderer to provide date for one or both lots</w:t>
            </w:r>
          </w:p>
        </w:tc>
      </w:tr>
    </w:tbl>
    <w:p w:rsidR="001F1493" w:rsidRDefault="00A618A3">
      <w:pPr>
        <w:pBdr>
          <w:top w:val="nil"/>
          <w:left w:val="nil"/>
          <w:bottom w:val="nil"/>
          <w:right w:val="nil"/>
          <w:between w:val="nil"/>
        </w:pBdr>
        <w:spacing w:after="0" w:line="240" w:lineRule="auto"/>
        <w:rPr>
          <w:rFonts w:ascii="Cambria" w:eastAsia="Cambria" w:hAnsi="Cambria" w:cs="Cambria"/>
          <w:color w:val="000000"/>
        </w:rPr>
      </w:pPr>
      <w:r>
        <w:rPr>
          <w:rFonts w:ascii="Cambria" w:eastAsia="Cambria" w:hAnsi="Cambria" w:cs="Cambria"/>
          <w:color w:val="000000"/>
        </w:rPr>
        <w:br/>
      </w:r>
    </w:p>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tbl>
      <w:tblPr>
        <w:tblStyle w:val="a8"/>
        <w:tblW w:w="14812" w:type="dxa"/>
        <w:tblInd w:w="-147" w:type="dxa"/>
        <w:tblLayout w:type="fixed"/>
        <w:tblLook w:val="0000" w:firstRow="0" w:lastRow="0" w:firstColumn="0" w:lastColumn="0" w:noHBand="0" w:noVBand="0"/>
      </w:tblPr>
      <w:tblGrid>
        <w:gridCol w:w="236"/>
        <w:gridCol w:w="808"/>
        <w:gridCol w:w="34"/>
        <w:gridCol w:w="4159"/>
        <w:gridCol w:w="3912"/>
        <w:gridCol w:w="1120"/>
        <w:gridCol w:w="981"/>
        <w:gridCol w:w="34"/>
        <w:gridCol w:w="3518"/>
        <w:gridCol w:w="10"/>
      </w:tblGrid>
      <w:tr w:rsidR="001F1493" w:rsidTr="0044129E">
        <w:tc>
          <w:tcPr>
            <w:tcW w:w="1044"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44129E">
            <w:pPr>
              <w:pBdr>
                <w:top w:val="nil"/>
                <w:left w:val="nil"/>
                <w:bottom w:val="nil"/>
                <w:right w:val="nil"/>
                <w:between w:val="nil"/>
              </w:pBdr>
              <w:spacing w:after="0" w:line="240" w:lineRule="auto"/>
              <w:rPr>
                <w:rFonts w:ascii="Cambria" w:eastAsia="Cambria" w:hAnsi="Cambria" w:cs="Cambria"/>
                <w:b/>
                <w:bCs/>
                <w:color w:val="000000"/>
              </w:rPr>
            </w:pPr>
            <w:bookmarkStart w:id="0" w:name="_heading=h.g5k1bab5950c" w:colFirst="0" w:colLast="0"/>
            <w:bookmarkEnd w:id="0"/>
            <w:r>
              <w:rPr>
                <w:rFonts w:ascii="Cambria" w:eastAsia="Cambria" w:hAnsi="Cambria" w:cs="Cambria"/>
                <w:b/>
                <w:bCs/>
                <w:color w:val="000000"/>
              </w:rPr>
              <w:t>Item</w:t>
            </w:r>
          </w:p>
        </w:tc>
        <w:tc>
          <w:tcPr>
            <w:tcW w:w="4193" w:type="dxa"/>
            <w:gridSpan w:val="2"/>
            <w:tcBorders>
              <w:top w:val="single" w:sz="4" w:space="0" w:color="00000A"/>
              <w:left w:val="single" w:sz="4" w:space="0" w:color="00000A"/>
              <w:bottom w:val="single" w:sz="4" w:space="0" w:color="000000"/>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required</w:t>
            </w:r>
          </w:p>
        </w:tc>
        <w:tc>
          <w:tcPr>
            <w:tcW w:w="3912"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color w:val="000000"/>
              </w:rPr>
            </w:pPr>
            <w:r>
              <w:rPr>
                <w:rFonts w:ascii="Cambria" w:eastAsia="Cambria" w:hAnsi="Cambria" w:cs="Cambria"/>
                <w:b/>
                <w:bCs/>
                <w:color w:val="000000"/>
              </w:rPr>
              <w:t>Specifications offered, including brand and country of origin*</w:t>
            </w:r>
          </w:p>
        </w:tc>
        <w:tc>
          <w:tcPr>
            <w:tcW w:w="11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Unite price in EUR (VAT excluded)*</w:t>
            </w:r>
          </w:p>
        </w:tc>
        <w:tc>
          <w:tcPr>
            <w:tcW w:w="98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Total price in EUR</w:t>
            </w:r>
          </w:p>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(VAT excluded) *</w:t>
            </w:r>
          </w:p>
        </w:tc>
        <w:tc>
          <w:tcPr>
            <w:tcW w:w="3562"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Evaluation committee’s notes</w:t>
            </w:r>
          </w:p>
        </w:tc>
      </w:tr>
      <w:tr w:rsidR="001F1493" w:rsidTr="0044129E">
        <w:trPr>
          <w:gridAfter w:val="1"/>
          <w:wAfter w:w="10" w:type="dxa"/>
        </w:trPr>
        <w:tc>
          <w:tcPr>
            <w:tcW w:w="236" w:type="dxa"/>
          </w:tcPr>
          <w:p w:rsidR="001F1493" w:rsidRDefault="001F1493">
            <w:pPr>
              <w:widowControl w:val="0"/>
              <w:pBdr>
                <w:top w:val="nil"/>
                <w:left w:val="nil"/>
                <w:bottom w:val="nil"/>
                <w:right w:val="nil"/>
                <w:between w:val="nil"/>
              </w:pBdr>
              <w:spacing w:after="0"/>
              <w:rPr>
                <w:rFonts w:ascii="Cambria" w:eastAsia="Cambria" w:hAnsi="Cambria" w:cs="Cambria"/>
                <w:b/>
                <w:bCs/>
                <w:color w:val="000000"/>
              </w:rPr>
            </w:pPr>
          </w:p>
        </w:tc>
        <w:tc>
          <w:tcPr>
            <w:tcW w:w="842" w:type="dxa"/>
            <w:gridSpan w:val="2"/>
            <w:tcBorders>
              <w:top w:val="single" w:sz="4" w:space="0" w:color="00000A"/>
              <w:left w:val="single" w:sz="4" w:space="0" w:color="00000A"/>
              <w:bottom w:val="single" w:sz="4" w:space="0" w:color="00000A"/>
              <w:right w:val="single" w:sz="4" w:space="0" w:color="000000"/>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rPr>
                <w:rFonts w:ascii="Cambria" w:eastAsia="Cambria" w:hAnsi="Cambria" w:cs="Cambria"/>
                <w:b/>
                <w:bCs/>
                <w:color w:val="000000"/>
              </w:rPr>
            </w:pPr>
            <w:r>
              <w:rPr>
                <w:rFonts w:ascii="Cambria" w:eastAsia="Cambria" w:hAnsi="Cambria" w:cs="Cambria"/>
                <w:b/>
                <w:bCs/>
                <w:color w:val="000000"/>
              </w:rPr>
              <w:t>1</w:t>
            </w:r>
          </w:p>
        </w:tc>
        <w:tc>
          <w:tcPr>
            <w:tcW w:w="41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61BF" w:rsidRPr="00E561BF" w:rsidRDefault="00E561BF" w:rsidP="00E561BF">
            <w:pPr>
              <w:pStyle w:val="Heading2"/>
              <w:rPr>
                <w:rFonts w:ascii="Cambria" w:hAnsi="Cambria"/>
                <w:b/>
                <w:bCs/>
                <w:color w:val="000000"/>
                <w:sz w:val="24"/>
                <w:szCs w:val="22"/>
              </w:rPr>
            </w:pPr>
            <w:r w:rsidRPr="00E561BF">
              <w:rPr>
                <w:rFonts w:ascii="Cambria" w:hAnsi="Cambria"/>
                <w:b/>
                <w:bCs/>
                <w:color w:val="000000"/>
                <w:sz w:val="24"/>
                <w:szCs w:val="22"/>
              </w:rPr>
              <w:t>Wildfire Detection System</w:t>
            </w: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B.1 Camera Unit (Core Requirement)</w:t>
            </w:r>
          </w:p>
          <w:p w:rsidR="00E561BF" w:rsidRPr="00E561BF" w:rsidRDefault="00E561BF" w:rsidP="00E561BF">
            <w:pPr>
              <w:pBdr>
                <w:top w:val="nil"/>
                <w:left w:val="nil"/>
                <w:bottom w:val="nil"/>
                <w:right w:val="nil"/>
                <w:between w:val="nil"/>
              </w:pBdr>
              <w:rPr>
                <w:rFonts w:ascii="Cambria" w:eastAsia="Cambria" w:hAnsi="Cambria" w:cs="Cambria"/>
                <w:bCs/>
                <w:color w:val="000000"/>
                <w:sz w:val="22"/>
                <w:szCs w:val="22"/>
              </w:rPr>
            </w:pPr>
            <w:r w:rsidRPr="00E561BF">
              <w:rPr>
                <w:rFonts w:ascii="Cambria" w:eastAsia="Cambria" w:hAnsi="Cambria" w:cs="Cambria"/>
                <w:bCs/>
                <w:color w:val="000000"/>
                <w:sz w:val="22"/>
                <w:szCs w:val="22"/>
              </w:rPr>
              <w:t>Type</w:t>
            </w:r>
          </w:p>
          <w:p w:rsidR="00E561BF" w:rsidRPr="00E561BF" w:rsidRDefault="00E561BF" w:rsidP="00E561BF">
            <w:pPr>
              <w:numPr>
                <w:ilvl w:val="0"/>
                <w:numId w:val="2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PTZ IP camera (visible spectrum) </w:t>
            </w:r>
          </w:p>
          <w:p w:rsidR="00E561BF" w:rsidRDefault="00E561BF" w:rsidP="00E561BF">
            <w:pPr>
              <w:numPr>
                <w:ilvl w:val="0"/>
                <w:numId w:val="2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Optional: dual-spectrum (thermal + optical) </w:t>
            </w:r>
          </w:p>
          <w:p w:rsidR="00E561BF" w:rsidRPr="00E561BF" w:rsidRDefault="00E561BF" w:rsidP="00E561BF">
            <w:pPr>
              <w:pBdr>
                <w:top w:val="nil"/>
                <w:left w:val="nil"/>
                <w:bottom w:val="nil"/>
                <w:right w:val="nil"/>
                <w:between w:val="nil"/>
              </w:pBdr>
              <w:spacing w:after="0" w:line="240" w:lineRule="auto"/>
              <w:ind w:left="720"/>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Cs/>
                <w:color w:val="000000"/>
                <w:sz w:val="22"/>
                <w:szCs w:val="22"/>
              </w:rPr>
            </w:pPr>
            <w:r w:rsidRPr="00E561BF">
              <w:rPr>
                <w:rFonts w:ascii="Cambria" w:eastAsia="Cambria" w:hAnsi="Cambria" w:cs="Cambria"/>
                <w:bCs/>
                <w:color w:val="000000"/>
                <w:sz w:val="22"/>
                <w:szCs w:val="22"/>
              </w:rPr>
              <w:t>Optical Camera</w:t>
            </w:r>
          </w:p>
          <w:p w:rsidR="00E561BF" w:rsidRPr="00E561BF" w:rsidRDefault="00E561BF" w:rsidP="00E561BF">
            <w:pPr>
              <w:numPr>
                <w:ilvl w:val="0"/>
                <w:numId w:val="2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Resolution: ≥ 2 MP (preferred ≥ 4 MP) </w:t>
            </w:r>
          </w:p>
          <w:p w:rsidR="00E561BF" w:rsidRPr="00E561BF" w:rsidRDefault="00E561BF" w:rsidP="00E561BF">
            <w:pPr>
              <w:numPr>
                <w:ilvl w:val="0"/>
                <w:numId w:val="2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lastRenderedPageBreak/>
              <w:t xml:space="preserve">Optical zoom: ≥ 25x (preferred ≥ 30x) </w:t>
            </w:r>
          </w:p>
          <w:p w:rsidR="00E561BF" w:rsidRPr="00E561BF" w:rsidRDefault="00E561BF" w:rsidP="00E561BF">
            <w:pPr>
              <w:numPr>
                <w:ilvl w:val="0"/>
                <w:numId w:val="2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Daytime observation range: ≥ 1 km (visual smoke/fire detection) </w:t>
            </w:r>
          </w:p>
          <w:p w:rsidR="00E561BF" w:rsidRDefault="00E561BF" w:rsidP="00E561BF">
            <w:pPr>
              <w:numPr>
                <w:ilvl w:val="0"/>
                <w:numId w:val="2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Low-light capability: IR or starlight technology </w:t>
            </w:r>
          </w:p>
          <w:p w:rsidR="00E561BF" w:rsidRPr="00E561BF" w:rsidRDefault="00E561BF" w:rsidP="00E561BF">
            <w:pPr>
              <w:pBdr>
                <w:top w:val="nil"/>
                <w:left w:val="nil"/>
                <w:bottom w:val="nil"/>
                <w:right w:val="nil"/>
                <w:between w:val="nil"/>
              </w:pBdr>
              <w:spacing w:after="0" w:line="240" w:lineRule="auto"/>
              <w:ind w:left="720"/>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Cs/>
                <w:color w:val="000000"/>
                <w:sz w:val="22"/>
                <w:szCs w:val="22"/>
              </w:rPr>
            </w:pPr>
            <w:r w:rsidRPr="00E561BF">
              <w:rPr>
                <w:rFonts w:ascii="Cambria" w:eastAsia="Cambria" w:hAnsi="Cambria" w:cs="Cambria"/>
                <w:bCs/>
                <w:color w:val="000000"/>
                <w:sz w:val="22"/>
                <w:szCs w:val="22"/>
              </w:rPr>
              <w:t>Thermal Camera (Optional)</w:t>
            </w:r>
          </w:p>
          <w:p w:rsidR="00E561BF" w:rsidRPr="00E561BF" w:rsidRDefault="00E561BF" w:rsidP="00E561BF">
            <w:pPr>
              <w:numPr>
                <w:ilvl w:val="0"/>
                <w:numId w:val="2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Resolution: ≥ 256×192 (preferred ≥ 384×288) </w:t>
            </w:r>
          </w:p>
          <w:p w:rsidR="00E561BF" w:rsidRDefault="00E561BF" w:rsidP="00E561BF">
            <w:pPr>
              <w:numPr>
                <w:ilvl w:val="0"/>
                <w:numId w:val="2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Thermal sensitivity: ≤ 60 mK</w:t>
            </w:r>
          </w:p>
          <w:p w:rsidR="00E561BF" w:rsidRPr="00E561BF" w:rsidRDefault="00E561BF" w:rsidP="00E561BF">
            <w:pPr>
              <w:pBdr>
                <w:top w:val="nil"/>
                <w:left w:val="nil"/>
                <w:bottom w:val="nil"/>
                <w:right w:val="nil"/>
                <w:between w:val="nil"/>
              </w:pBdr>
              <w:spacing w:after="0" w:line="240" w:lineRule="auto"/>
              <w:ind w:left="720"/>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B.2 Camera PTZ Mechanics</w:t>
            </w:r>
          </w:p>
          <w:p w:rsidR="00E561BF" w:rsidRPr="00E561BF" w:rsidRDefault="00E561BF" w:rsidP="00E561BF">
            <w:pPr>
              <w:numPr>
                <w:ilvl w:val="0"/>
                <w:numId w:val="27"/>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Pan: 360° continuous rotation </w:t>
            </w:r>
          </w:p>
          <w:p w:rsidR="00E561BF" w:rsidRPr="00E561BF" w:rsidRDefault="00E561BF" w:rsidP="00E561BF">
            <w:pPr>
              <w:numPr>
                <w:ilvl w:val="0"/>
                <w:numId w:val="27"/>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Tilt: ≥ -15° to +90° </w:t>
            </w:r>
          </w:p>
          <w:p w:rsidR="00E561BF" w:rsidRPr="00E561BF" w:rsidRDefault="00E561BF" w:rsidP="00E561BF">
            <w:pPr>
              <w:numPr>
                <w:ilvl w:val="0"/>
                <w:numId w:val="27"/>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Presets: ≥ 128 positions </w:t>
            </w:r>
          </w:p>
          <w:p w:rsidR="00E561BF" w:rsidRDefault="00E561BF" w:rsidP="00E561BF">
            <w:pPr>
              <w:numPr>
                <w:ilvl w:val="0"/>
                <w:numId w:val="27"/>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Auto patrol / scanning supported </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B.3 Power Supply (Solar / External)</w:t>
            </w:r>
          </w:p>
          <w:p w:rsidR="00E561BF" w:rsidRPr="00E561BF" w:rsidRDefault="00E561BF" w:rsidP="00E561BF">
            <w:pPr>
              <w:pBdr>
                <w:top w:val="nil"/>
                <w:left w:val="nil"/>
                <w:bottom w:val="nil"/>
                <w:right w:val="nil"/>
                <w:between w:val="nil"/>
              </w:pBdr>
              <w:rPr>
                <w:rFonts w:ascii="Cambria" w:eastAsia="Cambria" w:hAnsi="Cambria" w:cs="Cambria"/>
                <w:bCs/>
                <w:color w:val="000000"/>
                <w:sz w:val="22"/>
                <w:szCs w:val="22"/>
              </w:rPr>
            </w:pPr>
            <w:r w:rsidRPr="00E561BF">
              <w:rPr>
                <w:rFonts w:ascii="Cambria" w:eastAsia="Cambria" w:hAnsi="Cambria" w:cs="Cambria"/>
                <w:bCs/>
                <w:color w:val="000000"/>
                <w:sz w:val="22"/>
                <w:szCs w:val="22"/>
              </w:rPr>
              <w:t>Option 1 (Integrated system)</w:t>
            </w:r>
          </w:p>
          <w:p w:rsidR="00E561BF" w:rsidRPr="00E561BF" w:rsidRDefault="00E561BF" w:rsidP="00E561BF">
            <w:pPr>
              <w:numPr>
                <w:ilvl w:val="0"/>
                <w:numId w:val="28"/>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Solar panels: ≥ 80–200W </w:t>
            </w:r>
          </w:p>
          <w:p w:rsidR="00E561BF" w:rsidRPr="00E561BF" w:rsidRDefault="00E561BF" w:rsidP="00E561BF">
            <w:pPr>
              <w:numPr>
                <w:ilvl w:val="0"/>
                <w:numId w:val="28"/>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Battery: ≥ 40–100 Ah lithium </w:t>
            </w:r>
          </w:p>
          <w:p w:rsidR="00E561BF" w:rsidRDefault="00E561BF" w:rsidP="00E561BF">
            <w:pPr>
              <w:numPr>
                <w:ilvl w:val="0"/>
                <w:numId w:val="28"/>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Autonomy: ≥ 2–3 days</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Cs/>
                <w:color w:val="000000"/>
                <w:sz w:val="22"/>
                <w:szCs w:val="22"/>
              </w:rPr>
            </w:pPr>
            <w:r w:rsidRPr="00E561BF">
              <w:rPr>
                <w:rFonts w:ascii="Cambria" w:eastAsia="Cambria" w:hAnsi="Cambria" w:cs="Cambria"/>
                <w:bCs/>
                <w:color w:val="000000"/>
                <w:sz w:val="22"/>
                <w:szCs w:val="22"/>
              </w:rPr>
              <w:t>Option 2 (External system)</w:t>
            </w:r>
          </w:p>
          <w:p w:rsidR="00E561BF" w:rsidRPr="00E561BF" w:rsidRDefault="00E561BF" w:rsidP="00E561BF">
            <w:pPr>
              <w:numPr>
                <w:ilvl w:val="0"/>
                <w:numId w:val="29"/>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External power (12V / PoE) </w:t>
            </w:r>
          </w:p>
          <w:p w:rsidR="00E561BF" w:rsidRPr="00E561BF" w:rsidRDefault="00E561BF" w:rsidP="00E561BF">
            <w:pPr>
              <w:numPr>
                <w:ilvl w:val="0"/>
                <w:numId w:val="29"/>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Separate solar system: </w:t>
            </w:r>
          </w:p>
          <w:p w:rsidR="00E561BF" w:rsidRPr="00E561BF" w:rsidRDefault="00E561BF" w:rsidP="00E561BF">
            <w:pPr>
              <w:numPr>
                <w:ilvl w:val="1"/>
                <w:numId w:val="29"/>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Solar: ≥ 150–300W </w:t>
            </w:r>
          </w:p>
          <w:p w:rsidR="00E561BF" w:rsidRPr="00E561BF" w:rsidRDefault="00E561BF" w:rsidP="00E561BF">
            <w:pPr>
              <w:numPr>
                <w:ilvl w:val="1"/>
                <w:numId w:val="29"/>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Battery: ≥ 80–150 Ah </w:t>
            </w:r>
          </w:p>
          <w:p w:rsidR="00E561BF" w:rsidRPr="00E561BF" w:rsidRDefault="00E561BF" w:rsidP="00E561BF">
            <w:pPr>
              <w:pBdr>
                <w:top w:val="nil"/>
                <w:left w:val="nil"/>
                <w:bottom w:val="nil"/>
                <w:right w:val="nil"/>
                <w:between w:val="nil"/>
              </w:pBdr>
              <w:ind w:left="1440"/>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B.4 Mounting / Installation</w:t>
            </w:r>
          </w:p>
          <w:p w:rsidR="00E561BF" w:rsidRPr="00E561BF" w:rsidRDefault="00E561BF" w:rsidP="00E561BF">
            <w:pPr>
              <w:numPr>
                <w:ilvl w:val="0"/>
                <w:numId w:val="30"/>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Pole/tower height: ≥ 4–8 m (optional)</w:t>
            </w:r>
          </w:p>
          <w:p w:rsidR="00E561BF" w:rsidRPr="00E561BF" w:rsidRDefault="00E561BF" w:rsidP="00E561BF">
            <w:pPr>
              <w:numPr>
                <w:ilvl w:val="0"/>
                <w:numId w:val="30"/>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Outdoor protection: ≥ IP65 (preferred IP66) </w:t>
            </w:r>
          </w:p>
          <w:p w:rsidR="00E561BF" w:rsidRPr="00E561BF" w:rsidRDefault="00E561BF" w:rsidP="00E561BF">
            <w:pPr>
              <w:numPr>
                <w:ilvl w:val="0"/>
                <w:numId w:val="30"/>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Pole or wall mounting supported </w:t>
            </w:r>
          </w:p>
          <w:p w:rsidR="00E561BF" w:rsidRDefault="00E561BF" w:rsidP="00E561BF">
            <w:pPr>
              <w:numPr>
                <w:ilvl w:val="0"/>
                <w:numId w:val="30"/>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Basic grounding</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B.5 Communication</w:t>
            </w:r>
          </w:p>
          <w:p w:rsidR="00E561BF" w:rsidRPr="00E561BF" w:rsidRDefault="00E561BF" w:rsidP="00E561BF">
            <w:pPr>
              <w:numPr>
                <w:ilvl w:val="0"/>
                <w:numId w:val="31"/>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Built-in 4G LTE modem (EU bands) </w:t>
            </w:r>
          </w:p>
          <w:p w:rsidR="00E561BF" w:rsidRPr="00E561BF" w:rsidRDefault="00E561BF" w:rsidP="00E561BF">
            <w:pPr>
              <w:numPr>
                <w:ilvl w:val="0"/>
                <w:numId w:val="31"/>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SIM card support </w:t>
            </w:r>
          </w:p>
          <w:p w:rsidR="00E561BF" w:rsidRDefault="00E561BF" w:rsidP="00E561BF">
            <w:pPr>
              <w:numPr>
                <w:ilvl w:val="0"/>
                <w:numId w:val="31"/>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External antenna (preferred) </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B.6 Data &amp; Integration</w:t>
            </w:r>
          </w:p>
          <w:p w:rsidR="00E561BF" w:rsidRPr="00E561BF" w:rsidRDefault="00E561BF" w:rsidP="00E561BF">
            <w:pPr>
              <w:numPr>
                <w:ilvl w:val="0"/>
                <w:numId w:val="32"/>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RTSP video stream access </w:t>
            </w:r>
          </w:p>
          <w:p w:rsidR="00E561BF" w:rsidRPr="00E561BF" w:rsidRDefault="00E561BF" w:rsidP="00E561BF">
            <w:pPr>
              <w:numPr>
                <w:ilvl w:val="0"/>
                <w:numId w:val="32"/>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ONVIF support (Profile S or T)</w:t>
            </w:r>
          </w:p>
          <w:p w:rsidR="00E561BF" w:rsidRPr="00E561BF" w:rsidRDefault="00E561BF" w:rsidP="00E561BF">
            <w:pPr>
              <w:numPr>
                <w:ilvl w:val="0"/>
                <w:numId w:val="32"/>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Possibility to integrate other cameras via TCPIP </w:t>
            </w:r>
          </w:p>
          <w:p w:rsidR="00E561BF" w:rsidRPr="00E561BF" w:rsidRDefault="00E561BF" w:rsidP="00E561BF">
            <w:pPr>
              <w:numPr>
                <w:ilvl w:val="0"/>
                <w:numId w:val="33"/>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API or SDK access </w:t>
            </w:r>
          </w:p>
          <w:p w:rsidR="00E561BF" w:rsidRPr="00E561BF" w:rsidRDefault="00E561BF" w:rsidP="00E561BF">
            <w:pPr>
              <w:numPr>
                <w:ilvl w:val="0"/>
                <w:numId w:val="33"/>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PTZ control via ONVIF </w:t>
            </w:r>
          </w:p>
          <w:p w:rsidR="00E561BF" w:rsidRDefault="00E561BF" w:rsidP="00E561BF">
            <w:pPr>
              <w:numPr>
                <w:ilvl w:val="0"/>
                <w:numId w:val="33"/>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Event stream (motion detection, optional) </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B.7 Edge / On-Site System</w:t>
            </w:r>
          </w:p>
          <w:p w:rsidR="00E561BF" w:rsidRPr="00E561BF" w:rsidRDefault="00E561BF" w:rsidP="00E561BF">
            <w:pPr>
              <w:numPr>
                <w:ilvl w:val="0"/>
                <w:numId w:val="3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Embedded processing inside camera (optional)</w:t>
            </w:r>
          </w:p>
          <w:p w:rsidR="00E561BF" w:rsidRPr="00E561BF" w:rsidRDefault="00E561BF" w:rsidP="00E561BF">
            <w:pPr>
              <w:numPr>
                <w:ilvl w:val="0"/>
                <w:numId w:val="3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Local storage: </w:t>
            </w:r>
          </w:p>
          <w:p w:rsidR="00E561BF" w:rsidRPr="00E561BF" w:rsidRDefault="00E561BF" w:rsidP="00E561BF">
            <w:pPr>
              <w:numPr>
                <w:ilvl w:val="1"/>
                <w:numId w:val="3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lastRenderedPageBreak/>
              <w:t xml:space="preserve">≥ 64–256 GB (SD card or internal storage) </w:t>
            </w:r>
          </w:p>
          <w:p w:rsidR="00E561BF" w:rsidRDefault="00E561BF" w:rsidP="00E561BF">
            <w:pPr>
              <w:numPr>
                <w:ilvl w:val="0"/>
                <w:numId w:val="34"/>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Event-based recording  (optional)</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B.8 Monitoring / Receiving System</w:t>
            </w:r>
          </w:p>
          <w:p w:rsidR="00E561BF" w:rsidRPr="00E561BF" w:rsidRDefault="00E561BF" w:rsidP="00E561BF">
            <w:pPr>
              <w:numPr>
                <w:ilvl w:val="0"/>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Web or mobile-based interface </w:t>
            </w:r>
          </w:p>
          <w:p w:rsidR="00E561BF" w:rsidRPr="00E561BF" w:rsidRDefault="00E561BF" w:rsidP="00E561BF">
            <w:pPr>
              <w:numPr>
                <w:ilvl w:val="0"/>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Features: </w:t>
            </w:r>
          </w:p>
          <w:p w:rsidR="00E561BF" w:rsidRPr="00E561BF" w:rsidRDefault="00E561BF" w:rsidP="00E561BF">
            <w:pPr>
              <w:numPr>
                <w:ilvl w:val="1"/>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Live video streaming </w:t>
            </w:r>
          </w:p>
          <w:p w:rsidR="00E561BF" w:rsidRPr="00E561BF" w:rsidRDefault="00E561BF" w:rsidP="00E561BF">
            <w:pPr>
              <w:numPr>
                <w:ilvl w:val="1"/>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PTZ remote control </w:t>
            </w:r>
          </w:p>
          <w:p w:rsidR="00E561BF" w:rsidRPr="00E561BF" w:rsidRDefault="00E561BF" w:rsidP="00E561BF">
            <w:pPr>
              <w:numPr>
                <w:ilvl w:val="1"/>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Event playback </w:t>
            </w:r>
          </w:p>
          <w:p w:rsidR="00E561BF" w:rsidRDefault="00E561BF" w:rsidP="00E561BF">
            <w:pPr>
              <w:numPr>
                <w:ilvl w:val="1"/>
                <w:numId w:val="35"/>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Alerts (on events, motion, fire)</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B.10 AI / Detection (Optional)</w:t>
            </w:r>
          </w:p>
          <w:p w:rsidR="00E561BF" w:rsidRPr="00E561BF" w:rsidRDefault="00E561BF" w:rsidP="00E561BF">
            <w:pPr>
              <w:numPr>
                <w:ilvl w:val="0"/>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Motion detection (required) </w:t>
            </w:r>
          </w:p>
          <w:p w:rsidR="00E561BF" w:rsidRPr="00E561BF" w:rsidRDefault="00E561BF" w:rsidP="00E561BF">
            <w:pPr>
              <w:numPr>
                <w:ilvl w:val="0"/>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Human/vehicle detection (optional) </w:t>
            </w:r>
          </w:p>
          <w:p w:rsidR="00E561BF" w:rsidRPr="00E561BF" w:rsidRDefault="00E561BF" w:rsidP="00E561BF">
            <w:pPr>
              <w:numPr>
                <w:ilvl w:val="0"/>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Smoke/fire detection: </w:t>
            </w:r>
          </w:p>
          <w:p w:rsidR="00E561BF" w:rsidRDefault="00E561BF" w:rsidP="00E561BF">
            <w:pPr>
              <w:numPr>
                <w:ilvl w:val="1"/>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 xml:space="preserve">Optional </w:t>
            </w:r>
            <w:r>
              <w:rPr>
                <w:rFonts w:ascii="Cambria" w:eastAsia="Cambria" w:hAnsi="Cambria" w:cs="Cambria"/>
                <w:bCs/>
                <w:color w:val="000000"/>
                <w:sz w:val="22"/>
                <w:szCs w:val="22"/>
              </w:rPr>
              <w:t>(external software recommended)</w:t>
            </w:r>
          </w:p>
          <w:p w:rsidR="00E561BF" w:rsidRPr="00E561BF" w:rsidRDefault="00E561BF" w:rsidP="00E561BF">
            <w:pPr>
              <w:pBdr>
                <w:top w:val="nil"/>
                <w:left w:val="nil"/>
                <w:bottom w:val="nil"/>
                <w:right w:val="nil"/>
                <w:between w:val="nil"/>
              </w:pBdr>
              <w:spacing w:after="0" w:line="240" w:lineRule="auto"/>
              <w:rPr>
                <w:rFonts w:ascii="Cambria" w:eastAsia="Cambria" w:hAnsi="Cambria" w:cs="Cambria"/>
                <w:bCs/>
                <w:color w:val="000000"/>
                <w:sz w:val="22"/>
                <w:szCs w:val="22"/>
              </w:rPr>
            </w:pPr>
          </w:p>
          <w:p w:rsidR="00E561BF" w:rsidRPr="00E561BF" w:rsidRDefault="00E561BF" w:rsidP="00E561BF">
            <w:pPr>
              <w:pBdr>
                <w:top w:val="nil"/>
                <w:left w:val="nil"/>
                <w:bottom w:val="nil"/>
                <w:right w:val="nil"/>
                <w:between w:val="nil"/>
              </w:pBdr>
              <w:rPr>
                <w:rFonts w:ascii="Cambria" w:eastAsia="Cambria" w:hAnsi="Cambria" w:cs="Cambria"/>
                <w:b/>
                <w:bCs/>
                <w:color w:val="000000"/>
                <w:sz w:val="22"/>
                <w:szCs w:val="22"/>
              </w:rPr>
            </w:pPr>
            <w:r w:rsidRPr="00E561BF">
              <w:rPr>
                <w:rFonts w:ascii="Cambria" w:eastAsia="Cambria" w:hAnsi="Cambria" w:cs="Cambria"/>
                <w:b/>
                <w:bCs/>
                <w:color w:val="000000"/>
                <w:sz w:val="22"/>
                <w:szCs w:val="22"/>
              </w:rPr>
              <w:t xml:space="preserve">B.11 Installation </w:t>
            </w:r>
          </w:p>
          <w:p w:rsidR="00E561BF" w:rsidRPr="00E561BF" w:rsidRDefault="00E561BF" w:rsidP="00E561BF">
            <w:pPr>
              <w:numPr>
                <w:ilvl w:val="0"/>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Installation on recommended spot (site)</w:t>
            </w:r>
          </w:p>
          <w:p w:rsidR="00E561BF" w:rsidRPr="00E561BF" w:rsidRDefault="00E561BF" w:rsidP="00E561BF">
            <w:pPr>
              <w:numPr>
                <w:ilvl w:val="0"/>
                <w:numId w:val="36"/>
              </w:numPr>
              <w:pBdr>
                <w:top w:val="nil"/>
                <w:left w:val="nil"/>
                <w:bottom w:val="nil"/>
                <w:right w:val="nil"/>
                <w:between w:val="nil"/>
              </w:pBdr>
              <w:spacing w:after="0" w:line="240" w:lineRule="auto"/>
              <w:rPr>
                <w:rFonts w:ascii="Cambria" w:eastAsia="Cambria" w:hAnsi="Cambria" w:cs="Cambria"/>
                <w:bCs/>
                <w:color w:val="000000"/>
                <w:sz w:val="22"/>
                <w:szCs w:val="22"/>
              </w:rPr>
            </w:pPr>
            <w:r w:rsidRPr="00E561BF">
              <w:rPr>
                <w:rFonts w:ascii="Cambria" w:eastAsia="Cambria" w:hAnsi="Cambria" w:cs="Cambria"/>
                <w:bCs/>
                <w:color w:val="000000"/>
                <w:sz w:val="22"/>
                <w:szCs w:val="22"/>
              </w:rPr>
              <w:t>Testing on receiving site</w:t>
            </w:r>
          </w:p>
          <w:p w:rsidR="001F1493" w:rsidRDefault="001F1493">
            <w:pPr>
              <w:pBdr>
                <w:top w:val="nil"/>
                <w:left w:val="nil"/>
                <w:bottom w:val="nil"/>
                <w:right w:val="nil"/>
                <w:between w:val="nil"/>
              </w:pBdr>
              <w:spacing w:after="0" w:line="240" w:lineRule="auto"/>
              <w:rPr>
                <w:rFonts w:ascii="Calibri" w:eastAsia="Calibri" w:hAnsi="Calibri" w:cs="Calibri"/>
                <w:color w:val="000000"/>
                <w:highlight w:val="green"/>
              </w:rPr>
            </w:pPr>
          </w:p>
        </w:tc>
        <w:tc>
          <w:tcPr>
            <w:tcW w:w="3912" w:type="dxa"/>
            <w:tcBorders>
              <w:top w:val="single" w:sz="4" w:space="0" w:color="00000A"/>
              <w:left w:val="single" w:sz="4" w:space="0" w:color="000000"/>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12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1015" w:type="dxa"/>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3518"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rPr>
            </w:pPr>
          </w:p>
        </w:tc>
      </w:tr>
      <w:tr w:rsidR="001F1493" w:rsidTr="0044129E">
        <w:tc>
          <w:tcPr>
            <w:tcW w:w="10269" w:type="dxa"/>
            <w:gridSpan w:val="6"/>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A618A3">
            <w:pPr>
              <w:pBdr>
                <w:top w:val="nil"/>
                <w:left w:val="nil"/>
                <w:bottom w:val="nil"/>
                <w:right w:val="nil"/>
                <w:between w:val="nil"/>
              </w:pBdr>
              <w:spacing w:after="0" w:line="240" w:lineRule="auto"/>
              <w:jc w:val="right"/>
              <w:rPr>
                <w:rFonts w:ascii="Cambria" w:eastAsia="Cambria" w:hAnsi="Cambria" w:cs="Cambria"/>
                <w:b/>
                <w:bCs/>
                <w:color w:val="000000"/>
              </w:rPr>
            </w:pPr>
            <w:r>
              <w:rPr>
                <w:rFonts w:ascii="Cambria" w:eastAsia="Cambria" w:hAnsi="Cambria" w:cs="Cambria"/>
                <w:b/>
                <w:bCs/>
                <w:color w:val="000000"/>
              </w:rPr>
              <w:lastRenderedPageBreak/>
              <w:t>TOTAL PRICE</w:t>
            </w:r>
          </w:p>
        </w:tc>
        <w:tc>
          <w:tcPr>
            <w:tcW w:w="98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highlight w:val="yellow"/>
              </w:rPr>
            </w:pPr>
          </w:p>
        </w:tc>
        <w:tc>
          <w:tcPr>
            <w:tcW w:w="3562"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1F1493" w:rsidRDefault="001F1493">
            <w:pPr>
              <w:pBdr>
                <w:top w:val="nil"/>
                <w:left w:val="nil"/>
                <w:bottom w:val="nil"/>
                <w:right w:val="nil"/>
                <w:between w:val="nil"/>
              </w:pBdr>
              <w:spacing w:after="0" w:line="240" w:lineRule="auto"/>
              <w:rPr>
                <w:rFonts w:ascii="Cambria" w:eastAsia="Cambria" w:hAnsi="Cambria" w:cs="Cambria"/>
                <w:b/>
                <w:bCs/>
                <w:color w:val="000000"/>
              </w:rPr>
            </w:pPr>
          </w:p>
        </w:tc>
      </w:tr>
    </w:tbl>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p w:rsidR="001F1493" w:rsidRDefault="001F1493">
      <w:pPr>
        <w:pBdr>
          <w:top w:val="nil"/>
          <w:left w:val="nil"/>
          <w:bottom w:val="nil"/>
          <w:right w:val="nil"/>
          <w:between w:val="nil"/>
        </w:pBdr>
        <w:spacing w:after="0" w:line="240" w:lineRule="auto"/>
        <w:rPr>
          <w:rFonts w:ascii="Cambria" w:eastAsia="Cambria" w:hAnsi="Cambria" w:cs="Cambria"/>
          <w:color w:val="000000"/>
        </w:rPr>
      </w:pPr>
    </w:p>
    <w:p w:rsidR="001F1493" w:rsidRDefault="001F1493">
      <w:pPr>
        <w:pBdr>
          <w:top w:val="nil"/>
          <w:left w:val="nil"/>
          <w:bottom w:val="nil"/>
          <w:right w:val="nil"/>
          <w:between w:val="nil"/>
        </w:pBdr>
        <w:spacing w:after="0" w:line="240" w:lineRule="auto"/>
        <w:rPr>
          <w:rFonts w:ascii="Cambria" w:eastAsia="Cambria" w:hAnsi="Cambria" w:cs="Cambria"/>
          <w:color w:val="000000"/>
        </w:rPr>
      </w:pPr>
      <w:bookmarkStart w:id="1" w:name="_GoBack"/>
      <w:bookmarkEnd w:id="1"/>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44129E" w:rsidRDefault="0044129E">
      <w:pPr>
        <w:pBdr>
          <w:top w:val="nil"/>
          <w:left w:val="nil"/>
          <w:bottom w:val="nil"/>
          <w:right w:val="nil"/>
          <w:between w:val="nil"/>
        </w:pBdr>
        <w:spacing w:after="0" w:line="240" w:lineRule="auto"/>
        <w:rPr>
          <w:rFonts w:ascii="Cambria" w:eastAsia="Cambria" w:hAnsi="Cambria" w:cs="Cambria"/>
          <w:color w:val="000000"/>
        </w:rPr>
      </w:pPr>
    </w:p>
    <w:p w:rsidR="001F1493" w:rsidRDefault="00A618A3">
      <w:pPr>
        <w:pBdr>
          <w:top w:val="nil"/>
          <w:left w:val="nil"/>
          <w:bottom w:val="nil"/>
          <w:right w:val="nil"/>
          <w:between w:val="nil"/>
        </w:pBdr>
        <w:spacing w:after="0" w:line="240" w:lineRule="auto"/>
        <w:rPr>
          <w:color w:val="000000"/>
        </w:rPr>
      </w:pPr>
      <w:r>
        <w:rPr>
          <w:rFonts w:ascii="Cambria" w:eastAsia="Cambria" w:hAnsi="Cambria" w:cs="Cambria"/>
          <w:color w:val="000000"/>
        </w:rPr>
        <w:t>*To be provided by the offeror</w:t>
      </w:r>
    </w:p>
    <w:p w:rsidR="001F1493" w:rsidRDefault="001F1493">
      <w:pPr>
        <w:pBdr>
          <w:top w:val="nil"/>
          <w:left w:val="nil"/>
          <w:bottom w:val="nil"/>
          <w:right w:val="nil"/>
          <w:between w:val="nil"/>
        </w:pBdr>
        <w:spacing w:after="0" w:line="240" w:lineRule="auto"/>
        <w:rPr>
          <w:rFonts w:ascii="Cambria" w:eastAsia="Cambria" w:hAnsi="Cambria" w:cs="Cambria"/>
          <w:color w:val="000000"/>
          <w:sz w:val="10"/>
          <w:szCs w:val="10"/>
        </w:rPr>
      </w:pPr>
    </w:p>
    <w:p w:rsidR="001F1493" w:rsidRDefault="00A618A3">
      <w:pPr>
        <w:pBdr>
          <w:top w:val="nil"/>
          <w:left w:val="nil"/>
          <w:bottom w:val="nil"/>
          <w:right w:val="nil"/>
          <w:between w:val="nil"/>
        </w:pBdr>
        <w:rPr>
          <w:rFonts w:ascii="Cambria" w:eastAsia="Cambria" w:hAnsi="Cambria" w:cs="Cambria"/>
          <w:color w:val="000000"/>
        </w:rPr>
      </w:pPr>
      <w:r>
        <w:rPr>
          <w:rFonts w:ascii="Cambria" w:eastAsia="Cambria" w:hAnsi="Cambria" w:cs="Cambria"/>
          <w:color w:val="000000"/>
        </w:rPr>
        <w:t>Signed on behalf of the Tenderer</w:t>
      </w:r>
    </w:p>
    <w:tbl>
      <w:tblPr>
        <w:tblStyle w:val="aa"/>
        <w:tblW w:w="7372" w:type="dxa"/>
        <w:tblInd w:w="-134" w:type="dxa"/>
        <w:tblLayout w:type="fixed"/>
        <w:tblLook w:val="0000" w:firstRow="0" w:lastRow="0" w:firstColumn="0" w:lastColumn="0" w:noHBand="0" w:noVBand="0"/>
      </w:tblPr>
      <w:tblGrid>
        <w:gridCol w:w="2789"/>
        <w:gridCol w:w="4543"/>
        <w:gridCol w:w="40"/>
      </w:tblGrid>
      <w:tr w:rsidR="001F1493">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Name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w:t>
            </w: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r w:rsidR="001F1493">
        <w:trPr>
          <w:cantSplit/>
          <w:trHeight w:val="831"/>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Signature/stamp</w:t>
            </w:r>
          </w:p>
        </w:tc>
        <w:tc>
          <w:tcPr>
            <w:tcW w:w="4583" w:type="dxa"/>
            <w:gridSpan w:val="2"/>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r>
      <w:tr w:rsidR="001F1493">
        <w:trPr>
          <w:cantSplit/>
          <w:trHeight w:val="544"/>
        </w:trPr>
        <w:tc>
          <w:tcPr>
            <w:tcW w:w="2789"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A618A3">
            <w:pPr>
              <w:pBdr>
                <w:top w:val="nil"/>
                <w:left w:val="nil"/>
                <w:bottom w:val="nil"/>
                <w:right w:val="nil"/>
                <w:between w:val="nil"/>
              </w:pBdr>
              <w:spacing w:before="120" w:after="120"/>
              <w:rPr>
                <w:rFonts w:ascii="Cambria" w:eastAsia="Cambria" w:hAnsi="Cambria" w:cs="Cambria"/>
                <w:b/>
                <w:bCs/>
                <w:color w:val="000000"/>
              </w:rPr>
            </w:pPr>
            <w:r>
              <w:rPr>
                <w:rFonts w:ascii="Cambria" w:eastAsia="Cambria" w:hAnsi="Cambria" w:cs="Cambria"/>
                <w:b/>
                <w:bCs/>
                <w:color w:val="000000"/>
              </w:rPr>
              <w:t xml:space="preserve"> Date</w:t>
            </w:r>
          </w:p>
        </w:tc>
        <w:tc>
          <w:tcPr>
            <w:tcW w:w="4543" w:type="dxa"/>
            <w:tcBorders>
              <w:top w:val="single" w:sz="6" w:space="0" w:color="000001"/>
              <w:left w:val="single" w:sz="6" w:space="0" w:color="000001"/>
              <w:bottom w:val="single" w:sz="6" w:space="0" w:color="000001"/>
              <w:right w:val="single" w:sz="6" w:space="0" w:color="000001"/>
            </w:tcBorders>
            <w:shd w:val="clear" w:color="auto" w:fill="auto"/>
            <w:tcMar>
              <w:top w:w="0" w:type="dxa"/>
              <w:left w:w="0" w:type="dxa"/>
              <w:bottom w:w="0" w:type="dxa"/>
              <w:right w:w="0" w:type="dxa"/>
            </w:tcMar>
          </w:tcPr>
          <w:p w:rsidR="001F1493" w:rsidRDefault="001F1493">
            <w:pPr>
              <w:pBdr>
                <w:top w:val="nil"/>
                <w:left w:val="nil"/>
                <w:bottom w:val="nil"/>
                <w:right w:val="nil"/>
                <w:between w:val="nil"/>
              </w:pBdr>
              <w:spacing w:before="120" w:after="120"/>
              <w:rPr>
                <w:rFonts w:ascii="Cambria" w:eastAsia="Cambria" w:hAnsi="Cambria" w:cs="Cambria"/>
                <w:b/>
                <w:bCs/>
                <w:color w:val="000000"/>
              </w:rPr>
            </w:pPr>
          </w:p>
        </w:tc>
        <w:tc>
          <w:tcPr>
            <w:tcW w:w="40" w:type="dxa"/>
            <w:shd w:val="clear" w:color="auto" w:fill="auto"/>
            <w:tcMar>
              <w:top w:w="0" w:type="dxa"/>
              <w:left w:w="10" w:type="dxa"/>
              <w:bottom w:w="0" w:type="dxa"/>
              <w:right w:w="10" w:type="dxa"/>
            </w:tcMar>
          </w:tcPr>
          <w:p w:rsidR="001F1493" w:rsidRDefault="001F1493">
            <w:pPr>
              <w:pBdr>
                <w:top w:val="nil"/>
                <w:left w:val="nil"/>
                <w:bottom w:val="nil"/>
                <w:right w:val="nil"/>
                <w:between w:val="nil"/>
              </w:pBdr>
              <w:rPr>
                <w:color w:val="000000"/>
              </w:rPr>
            </w:pPr>
          </w:p>
        </w:tc>
      </w:tr>
    </w:tbl>
    <w:p w:rsidR="001F1493" w:rsidRDefault="001F1493">
      <w:pPr>
        <w:pBdr>
          <w:top w:val="nil"/>
          <w:left w:val="nil"/>
          <w:bottom w:val="nil"/>
          <w:right w:val="nil"/>
          <w:between w:val="nil"/>
        </w:pBdr>
        <w:rPr>
          <w:color w:val="000000"/>
        </w:rPr>
      </w:pPr>
    </w:p>
    <w:sectPr w:rsidR="001F1493">
      <w:footerReference w:type="default" r:id="rId11"/>
      <w:headerReference w:type="first" r:id="rId12"/>
      <w:footerReference w:type="first" r:id="rId13"/>
      <w:pgSz w:w="16838" w:h="11906" w:orient="landscape"/>
      <w:pgMar w:top="1418" w:right="992" w:bottom="1418" w:left="119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550A" w:rsidRDefault="0011550A">
      <w:pPr>
        <w:spacing w:after="0" w:line="240" w:lineRule="auto"/>
      </w:pPr>
      <w:r>
        <w:separator/>
      </w:r>
    </w:p>
  </w:endnote>
  <w:endnote w:type="continuationSeparator" w:id="0">
    <w:p w:rsidR="0011550A" w:rsidRDefault="001155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embedRegular r:id="rId1" w:fontKey="{668BEC14-737F-4F01-AE6F-50E148A78DEA}"/>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embedRegular r:id="rId2" w:fontKey="{C059C39A-FEF2-4A24-81EA-70078D36948B}"/>
    <w:embedBold r:id="rId3" w:fontKey="{C4818E30-369B-4532-893C-C5CBDF32BB53}"/>
    <w:embedItalic r:id="rId4" w:fontKey="{7766491A-B2D1-4BC8-A33C-98C25B2416A7}"/>
  </w:font>
  <w:font w:name="Cambria">
    <w:panose1 w:val="02040503050406030204"/>
    <w:charset w:val="00"/>
    <w:family w:val="roman"/>
    <w:pitch w:val="variable"/>
    <w:sig w:usb0="E00006FF" w:usb1="420024FF" w:usb2="02000000" w:usb3="00000000" w:csb0="0000019F" w:csb1="00000000"/>
    <w:embedRegular r:id="rId5" w:fontKey="{6BDF92FF-DF29-4D00-90D0-97A0ECC5DDA0}"/>
    <w:embedBold r:id="rId6" w:fontKey="{46B6AF98-816C-47F9-A17A-F3236DD3B95A}"/>
    <w:embedItalic r:id="rId7" w:fontKey="{09403DCA-3C10-458D-8806-ECE614052927}"/>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embedRegular r:id="rId8" w:fontKey="{108AF5BE-2F12-4B9E-BE09-FF94C9154E3A}"/>
  </w:font>
  <w:font w:name="Calibri Light">
    <w:panose1 w:val="020F0302020204030204"/>
    <w:charset w:val="00"/>
    <w:family w:val="swiss"/>
    <w:pitch w:val="variable"/>
    <w:sig w:usb0="E4002EFF" w:usb1="C000247B" w:usb2="00000009" w:usb3="00000000" w:csb0="000001FF" w:csb1="00000000"/>
    <w:embedRegular r:id="rId9" w:fontKey="{6C5ED131-EBD2-4C32-82D6-849354225C21}"/>
    <w:embedItalic r:id="rId10" w:fontKey="{5E69CAD9-89E6-472A-ADD1-378E050DE531}"/>
  </w:font>
  <w:font w:name="CIDFont+F1">
    <w:altName w:val="Calibri"/>
    <w:charset w:val="00"/>
    <w:family w:val="auto"/>
    <w:pitch w:val="default"/>
  </w:font>
  <w:font w:name="FreeSans">
    <w:altName w:val="Calibri"/>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3</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8</w:t>
    </w:r>
    <w:r>
      <w:rPr>
        <w:rFonts w:ascii="Arial" w:eastAsia="Arial" w:hAnsi="Arial" w:cs="Arial"/>
        <w:color w:val="000000"/>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1</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9</w:t>
    </w:r>
    <w:r>
      <w:rPr>
        <w:rFonts w:ascii="Arial" w:eastAsia="Arial" w:hAnsi="Arial" w:cs="Arial"/>
        <w:color w:val="00000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r>
    <w:r>
      <w:rPr>
        <w:rFonts w:ascii="Cambria" w:eastAsia="Cambria" w:hAnsi="Cambria" w:cs="Cambria"/>
        <w:color w:val="000000"/>
        <w:sz w:val="18"/>
        <w:szCs w:val="18"/>
      </w:rPr>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8</w:t>
    </w:r>
    <w:r>
      <w:rPr>
        <w:rFonts w:ascii="Arial" w:eastAsia="Arial" w:hAnsi="Arial" w:cs="Arial"/>
        <w:color w:val="000000"/>
        <w:sz w:val="20"/>
        <w:szCs w:val="20"/>
      </w:rPr>
      <w:fldChar w:fldCharType="end"/>
    </w:r>
    <w:r>
      <w:rPr>
        <w:rFonts w:ascii="Cambria" w:eastAsia="Cambria" w:hAnsi="Cambria" w:cs="Cambria"/>
        <w:color w:val="000000"/>
        <w:sz w:val="18"/>
        <w:szCs w:val="18"/>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8</w:t>
    </w:r>
    <w:r>
      <w:rPr>
        <w:rFonts w:ascii="Arial" w:eastAsia="Arial" w:hAnsi="Arial" w:cs="Arial"/>
        <w:color w:val="000000"/>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A618A3">
    <w:pPr>
      <w:pBdr>
        <w:top w:val="nil"/>
        <w:left w:val="nil"/>
        <w:bottom w:val="nil"/>
        <w:right w:val="nil"/>
        <w:between w:val="nil"/>
      </w:pBdr>
      <w:tabs>
        <w:tab w:val="center" w:pos="4320"/>
        <w:tab w:val="right" w:pos="8640"/>
      </w:tabs>
      <w:spacing w:after="240" w:line="240" w:lineRule="auto"/>
      <w:rPr>
        <w:rFonts w:ascii="Arial" w:eastAsia="Arial" w:hAnsi="Arial" w:cs="Arial"/>
        <w:color w:val="000000"/>
        <w:sz w:val="20"/>
        <w:szCs w:val="20"/>
      </w:rPr>
    </w:pPr>
    <w:r>
      <w:rPr>
        <w:rFonts w:ascii="Arial" w:eastAsia="Arial" w:hAnsi="Arial" w:cs="Arial"/>
        <w:color w:val="000000"/>
        <w:sz w:val="20"/>
        <w:szCs w:val="20"/>
      </w:rPr>
      <w:tab/>
      <w:t xml:space="preserve">Page </w:t>
    </w: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4</w:t>
    </w:r>
    <w:r>
      <w:rPr>
        <w:rFonts w:ascii="Arial" w:eastAsia="Arial" w:hAnsi="Arial" w:cs="Arial"/>
        <w:color w:val="000000"/>
        <w:sz w:val="20"/>
        <w:szCs w:val="20"/>
      </w:rPr>
      <w:fldChar w:fldCharType="end"/>
    </w:r>
    <w:r>
      <w:rPr>
        <w:rFonts w:ascii="Arial" w:eastAsia="Arial" w:hAnsi="Arial" w:cs="Arial"/>
        <w:color w:val="000000"/>
        <w:sz w:val="20"/>
        <w:szCs w:val="20"/>
      </w:rPr>
      <w:t xml:space="preserve"> of </w:t>
    </w:r>
    <w:r>
      <w:rPr>
        <w:rFonts w:ascii="Arial" w:eastAsia="Arial" w:hAnsi="Arial" w:cs="Arial"/>
        <w:color w:val="000000"/>
        <w:sz w:val="20"/>
        <w:szCs w:val="20"/>
      </w:rPr>
      <w:fldChar w:fldCharType="begin"/>
    </w:r>
    <w:r>
      <w:rPr>
        <w:rFonts w:ascii="Arial" w:eastAsia="Arial" w:hAnsi="Arial" w:cs="Arial"/>
        <w:color w:val="000000"/>
        <w:sz w:val="20"/>
        <w:szCs w:val="20"/>
      </w:rPr>
      <w:instrText>NUMPAGES</w:instrText>
    </w:r>
    <w:r>
      <w:rPr>
        <w:rFonts w:ascii="Arial" w:eastAsia="Arial" w:hAnsi="Arial" w:cs="Arial"/>
        <w:color w:val="000000"/>
        <w:sz w:val="20"/>
        <w:szCs w:val="20"/>
      </w:rPr>
      <w:fldChar w:fldCharType="separate"/>
    </w:r>
    <w:r w:rsidR="00E561BF">
      <w:rPr>
        <w:rFonts w:ascii="Arial" w:eastAsia="Arial" w:hAnsi="Arial" w:cs="Arial"/>
        <w:noProof/>
        <w:color w:val="000000"/>
        <w:sz w:val="20"/>
        <w:szCs w:val="20"/>
      </w:rPr>
      <w:t>8</w:t>
    </w:r>
    <w:r>
      <w:rPr>
        <w:rFonts w:ascii="Arial" w:eastAsia="Arial" w:hAnsi="Arial" w:cs="Arial"/>
        <w:color w:val="000000"/>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550A" w:rsidRDefault="0011550A">
      <w:pPr>
        <w:spacing w:after="0" w:line="240" w:lineRule="auto"/>
      </w:pPr>
      <w:r>
        <w:separator/>
      </w:r>
    </w:p>
  </w:footnote>
  <w:footnote w:type="continuationSeparator" w:id="0">
    <w:p w:rsidR="0011550A" w:rsidRDefault="001155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A618A3">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p w:rsidR="001F1493" w:rsidRDefault="001F1493">
    <w:pPr>
      <w:pBdr>
        <w:top w:val="nil"/>
        <w:left w:val="nil"/>
        <w:bottom w:val="nil"/>
        <w:right w:val="nil"/>
        <w:between w:val="nil"/>
      </w:pBdr>
      <w:tabs>
        <w:tab w:val="center" w:pos="4680"/>
        <w:tab w:val="right" w:pos="9360"/>
      </w:tabs>
      <w:spacing w:after="0" w:line="240" w:lineRule="auto"/>
      <w:rPr>
        <w:color w:val="000000"/>
      </w:rPr>
    </w:pPr>
  </w:p>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1F1493">
    <w:pPr>
      <w:pBdr>
        <w:top w:val="nil"/>
        <w:left w:val="nil"/>
        <w:bottom w:val="nil"/>
        <w:right w:val="nil"/>
        <w:between w:val="nil"/>
      </w:pBdr>
      <w:tabs>
        <w:tab w:val="center" w:pos="4680"/>
        <w:tab w:val="right" w:pos="9360"/>
      </w:tabs>
      <w:spacing w:after="0" w:line="240" w:lineRule="auto"/>
      <w:jc w:val="center"/>
      <w:rPr>
        <w:color w:val="000000"/>
      </w:rPr>
    </w:pPr>
  </w:p>
  <w:p w:rsidR="001F1493" w:rsidRDefault="00A618A3">
    <w:pPr>
      <w:pBdr>
        <w:top w:val="nil"/>
        <w:left w:val="nil"/>
        <w:bottom w:val="nil"/>
        <w:right w:val="nil"/>
        <w:between w:val="nil"/>
      </w:pBdr>
      <w:tabs>
        <w:tab w:val="center" w:pos="4680"/>
        <w:tab w:val="right" w:pos="9360"/>
      </w:tabs>
      <w:spacing w:after="0" w:line="240" w:lineRule="auto"/>
      <w:jc w:val="center"/>
      <w:rPr>
        <w:color w:val="000000"/>
      </w:rPr>
    </w:pPr>
    <w:r>
      <w:rPr>
        <w:noProof/>
        <w:color w:val="000000"/>
        <w:lang w:val="en-US"/>
      </w:rPr>
      <w:drawing>
        <wp:inline distT="0" distB="0" distL="0" distR="0">
          <wp:extent cx="2164080" cy="652145"/>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4080" cy="652145"/>
                  </a:xfrm>
                  <a:prstGeom prst="rect">
                    <a:avLst/>
                  </a:prstGeom>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368D8"/>
    <w:multiLevelType w:val="multilevel"/>
    <w:tmpl w:val="D550ED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nsid w:val="09C87B19"/>
    <w:multiLevelType w:val="multilevel"/>
    <w:tmpl w:val="6B04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BF4122"/>
    <w:multiLevelType w:val="multilevel"/>
    <w:tmpl w:val="D52EE2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nsid w:val="12545177"/>
    <w:multiLevelType w:val="multilevel"/>
    <w:tmpl w:val="2D125D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nsid w:val="12BF611D"/>
    <w:multiLevelType w:val="multilevel"/>
    <w:tmpl w:val="9DB24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384BDC"/>
    <w:multiLevelType w:val="multilevel"/>
    <w:tmpl w:val="FC5CE2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DA7CBF"/>
    <w:multiLevelType w:val="multilevel"/>
    <w:tmpl w:val="059EC1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nsid w:val="233314F0"/>
    <w:multiLevelType w:val="multilevel"/>
    <w:tmpl w:val="F544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A11483"/>
    <w:multiLevelType w:val="multilevel"/>
    <w:tmpl w:val="38E4DFB6"/>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9">
    <w:nsid w:val="26666244"/>
    <w:multiLevelType w:val="multilevel"/>
    <w:tmpl w:val="0C72F2C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nsid w:val="2D571D70"/>
    <w:multiLevelType w:val="multilevel"/>
    <w:tmpl w:val="0BA62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5E478A"/>
    <w:multiLevelType w:val="multilevel"/>
    <w:tmpl w:val="99A034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nsid w:val="37D47C0B"/>
    <w:multiLevelType w:val="multilevel"/>
    <w:tmpl w:val="106E9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9E11E0"/>
    <w:multiLevelType w:val="multilevel"/>
    <w:tmpl w:val="09F2ED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nsid w:val="3BFE452D"/>
    <w:multiLevelType w:val="multilevel"/>
    <w:tmpl w:val="064E54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nsid w:val="40217721"/>
    <w:multiLevelType w:val="multilevel"/>
    <w:tmpl w:val="068ED9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nsid w:val="4094340E"/>
    <w:multiLevelType w:val="multilevel"/>
    <w:tmpl w:val="8C6A545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nsid w:val="42A577DB"/>
    <w:multiLevelType w:val="multilevel"/>
    <w:tmpl w:val="DA7AFA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nsid w:val="45965881"/>
    <w:multiLevelType w:val="multilevel"/>
    <w:tmpl w:val="1D2C753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nsid w:val="48041725"/>
    <w:multiLevelType w:val="multilevel"/>
    <w:tmpl w:val="5CBE6DB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nsid w:val="4C1C1A89"/>
    <w:multiLevelType w:val="multilevel"/>
    <w:tmpl w:val="4F40A11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nsid w:val="4FBD4F28"/>
    <w:multiLevelType w:val="multilevel"/>
    <w:tmpl w:val="F4AE414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nsid w:val="50E11218"/>
    <w:multiLevelType w:val="multilevel"/>
    <w:tmpl w:val="A5B20C3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nsid w:val="532B6B20"/>
    <w:multiLevelType w:val="multilevel"/>
    <w:tmpl w:val="E1CE2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83836FD"/>
    <w:multiLevelType w:val="multilevel"/>
    <w:tmpl w:val="7CA43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7D697F"/>
    <w:multiLevelType w:val="multilevel"/>
    <w:tmpl w:val="1B8062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494CB3"/>
    <w:multiLevelType w:val="multilevel"/>
    <w:tmpl w:val="80BC0F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1E103C"/>
    <w:multiLevelType w:val="multilevel"/>
    <w:tmpl w:val="FA74D4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nsid w:val="66884176"/>
    <w:multiLevelType w:val="multilevel"/>
    <w:tmpl w:val="40BA75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nsid w:val="66E07E12"/>
    <w:multiLevelType w:val="multilevel"/>
    <w:tmpl w:val="7A8AA3A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nsid w:val="68D212AF"/>
    <w:multiLevelType w:val="multilevel"/>
    <w:tmpl w:val="DD826C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nsid w:val="68DC0E3A"/>
    <w:multiLevelType w:val="multilevel"/>
    <w:tmpl w:val="EFF2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C7C2B63"/>
    <w:multiLevelType w:val="multilevel"/>
    <w:tmpl w:val="836A00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nsid w:val="710763A1"/>
    <w:multiLevelType w:val="multilevel"/>
    <w:tmpl w:val="C9568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39C74DF"/>
    <w:multiLevelType w:val="multilevel"/>
    <w:tmpl w:val="E66EB2AC"/>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5">
    <w:nsid w:val="7EAF5CB7"/>
    <w:multiLevelType w:val="multilevel"/>
    <w:tmpl w:val="2B8AA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4"/>
  </w:num>
  <w:num w:numId="3">
    <w:abstractNumId w:val="0"/>
  </w:num>
  <w:num w:numId="4">
    <w:abstractNumId w:val="18"/>
  </w:num>
  <w:num w:numId="5">
    <w:abstractNumId w:val="14"/>
  </w:num>
  <w:num w:numId="6">
    <w:abstractNumId w:val="21"/>
  </w:num>
  <w:num w:numId="7">
    <w:abstractNumId w:val="19"/>
  </w:num>
  <w:num w:numId="8">
    <w:abstractNumId w:val="20"/>
  </w:num>
  <w:num w:numId="9">
    <w:abstractNumId w:val="28"/>
  </w:num>
  <w:num w:numId="10">
    <w:abstractNumId w:val="9"/>
  </w:num>
  <w:num w:numId="11">
    <w:abstractNumId w:val="6"/>
  </w:num>
  <w:num w:numId="12">
    <w:abstractNumId w:val="22"/>
  </w:num>
  <w:num w:numId="13">
    <w:abstractNumId w:val="2"/>
  </w:num>
  <w:num w:numId="14">
    <w:abstractNumId w:val="16"/>
  </w:num>
  <w:num w:numId="15">
    <w:abstractNumId w:val="15"/>
  </w:num>
  <w:num w:numId="16">
    <w:abstractNumId w:val="3"/>
  </w:num>
  <w:num w:numId="17">
    <w:abstractNumId w:val="27"/>
  </w:num>
  <w:num w:numId="18">
    <w:abstractNumId w:val="11"/>
  </w:num>
  <w:num w:numId="19">
    <w:abstractNumId w:val="17"/>
  </w:num>
  <w:num w:numId="20">
    <w:abstractNumId w:val="29"/>
  </w:num>
  <w:num w:numId="21">
    <w:abstractNumId w:val="32"/>
  </w:num>
  <w:num w:numId="22">
    <w:abstractNumId w:val="13"/>
  </w:num>
  <w:num w:numId="23">
    <w:abstractNumId w:val="30"/>
  </w:num>
  <w:num w:numId="24">
    <w:abstractNumId w:val="31"/>
  </w:num>
  <w:num w:numId="25">
    <w:abstractNumId w:val="33"/>
  </w:num>
  <w:num w:numId="26">
    <w:abstractNumId w:val="7"/>
  </w:num>
  <w:num w:numId="27">
    <w:abstractNumId w:val="12"/>
  </w:num>
  <w:num w:numId="28">
    <w:abstractNumId w:val="10"/>
  </w:num>
  <w:num w:numId="29">
    <w:abstractNumId w:val="5"/>
  </w:num>
  <w:num w:numId="30">
    <w:abstractNumId w:val="23"/>
  </w:num>
  <w:num w:numId="31">
    <w:abstractNumId w:val="1"/>
  </w:num>
  <w:num w:numId="32">
    <w:abstractNumId w:val="24"/>
  </w:num>
  <w:num w:numId="33">
    <w:abstractNumId w:val="4"/>
  </w:num>
  <w:num w:numId="34">
    <w:abstractNumId w:val="25"/>
  </w:num>
  <w:num w:numId="35">
    <w:abstractNumId w:val="35"/>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493"/>
    <w:rsid w:val="0011550A"/>
    <w:rsid w:val="001F1493"/>
    <w:rsid w:val="003037F0"/>
    <w:rsid w:val="0033237E"/>
    <w:rsid w:val="0044129E"/>
    <w:rsid w:val="00650416"/>
    <w:rsid w:val="00A60E96"/>
    <w:rsid w:val="00A618A3"/>
    <w:rsid w:val="00E561BF"/>
    <w:rsid w:val="00EF23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16348B-3648-40AE-BD51-D15ADE0E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Liberation Serif" w:hAnsi="Liberation Serif" w:cs="Liberation Serif"/>
        <w:sz w:val="24"/>
        <w:szCs w:val="24"/>
        <w:lang w:val="e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link w:val="Heading2Char"/>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pPr>
      <w:keepNext/>
      <w:keepLines/>
      <w:pBdr>
        <w:top w:val="nil"/>
        <w:left w:val="nil"/>
        <w:bottom w:val="nil"/>
        <w:right w:val="nil"/>
        <w:between w:val="nil"/>
      </w:pBdr>
      <w:spacing w:before="200" w:after="0"/>
      <w:outlineLvl w:val="2"/>
    </w:pPr>
    <w:rPr>
      <w:rFonts w:ascii="Cambria" w:eastAsia="Cambria" w:hAnsi="Cambria" w:cs="Cambria"/>
      <w:b/>
      <w:bCs/>
      <w:color w:val="4F81BD"/>
    </w:rPr>
  </w:style>
  <w:style w:type="paragraph" w:styleId="Heading4">
    <w:name w:val="heading 4"/>
    <w:basedOn w:val="Normal"/>
    <w:next w:val="Normal"/>
    <w:link w:val="Heading4Char"/>
    <w:pPr>
      <w:keepNext/>
      <w:keepLines/>
      <w:spacing w:before="40" w:after="0"/>
      <w:outlineLvl w:val="3"/>
    </w:pPr>
    <w:rPr>
      <w:rFonts w:ascii="Calibri" w:eastAsia="Calibri" w:hAnsi="Calibri" w:cs="Calibri"/>
      <w:i/>
      <w:iCs/>
      <w:color w:val="2F5496"/>
      <w:sz w:val="22"/>
      <w:szCs w:val="22"/>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widowControl w:val="0"/>
      <w:pBdr>
        <w:top w:val="nil"/>
        <w:left w:val="nil"/>
        <w:bottom w:val="nil"/>
        <w:right w:val="nil"/>
        <w:between w:val="nil"/>
      </w:pBdr>
      <w:tabs>
        <w:tab w:val="left" w:pos="-720"/>
      </w:tabs>
      <w:spacing w:after="0" w:line="240" w:lineRule="auto"/>
      <w:jc w:val="center"/>
    </w:pPr>
    <w:rPr>
      <w:rFonts w:ascii="Times New Roman" w:eastAsia="Times New Roman" w:hAnsi="Times New Roman" w:cs="Times New Roman"/>
      <w:b/>
      <w:bCs/>
      <w:color w:val="000000"/>
      <w:sz w:val="48"/>
      <w:szCs w:val="48"/>
    </w:rPr>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keepNext/>
      <w:tabs>
        <w:tab w:val="left" w:pos="360"/>
      </w:tabs>
      <w:spacing w:before="240" w:after="240" w:line="240" w:lineRule="auto"/>
      <w:jc w:val="center"/>
    </w:pPr>
    <w:rPr>
      <w:rFonts w:ascii="Arial" w:eastAsia="Times New Roman" w:hAnsi="Arial" w:cs="Times New Roman"/>
      <w:b/>
      <w:szCs w:val="20"/>
      <w:lang w:val="en-GB" w:eastAsia="en-GB"/>
    </w:rPr>
  </w:style>
  <w:style w:type="paragraph" w:styleId="List">
    <w:name w:val="List"/>
    <w:basedOn w:val="Textbody"/>
    <w:rPr>
      <w:rFonts w:cs="Arial"/>
    </w:rPr>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FootnoteText">
    <w:name w:val="footnote text"/>
    <w:basedOn w:val="Standard"/>
    <w:pPr>
      <w:spacing w:before="120" w:after="120" w:line="240" w:lineRule="auto"/>
    </w:pPr>
    <w:rPr>
      <w:rFonts w:ascii="Arial" w:eastAsia="Times New Roman" w:hAnsi="Arial" w:cs="Times New Roman"/>
      <w:sz w:val="20"/>
      <w:szCs w:val="20"/>
      <w:lang w:val="fr-FR"/>
    </w:rPr>
  </w:style>
  <w:style w:type="paragraph" w:styleId="Footer">
    <w:name w:val="footer"/>
    <w:basedOn w:val="Standard"/>
    <w:pPr>
      <w:suppressLineNumbers/>
      <w:tabs>
        <w:tab w:val="center" w:pos="4320"/>
        <w:tab w:val="right" w:pos="8640"/>
      </w:tabs>
      <w:spacing w:after="240" w:line="240" w:lineRule="auto"/>
    </w:pPr>
    <w:rPr>
      <w:rFonts w:ascii="Arial" w:eastAsia="Times New Roman" w:hAnsi="Arial" w:cs="Times New Roman"/>
      <w:sz w:val="20"/>
      <w:szCs w:val="20"/>
      <w:lang w:val="en-GB" w:eastAsia="en-GB"/>
    </w:rPr>
  </w:style>
  <w:style w:type="paragraph" w:styleId="EndnoteText">
    <w:name w:val="endnote text"/>
    <w:basedOn w:val="Standard"/>
    <w:pPr>
      <w:spacing w:after="240" w:line="240" w:lineRule="auto"/>
    </w:pPr>
    <w:rPr>
      <w:rFonts w:ascii="Arial" w:eastAsia="Times New Roman" w:hAnsi="Arial" w:cs="Times New Roman"/>
      <w:sz w:val="20"/>
      <w:szCs w:val="20"/>
    </w:rPr>
  </w:style>
  <w:style w:type="paragraph" w:styleId="Header">
    <w:name w:val="header"/>
    <w:basedOn w:val="Standard"/>
    <w:pPr>
      <w:suppressLineNumbers/>
      <w:tabs>
        <w:tab w:val="center" w:pos="4680"/>
        <w:tab w:val="right" w:pos="9360"/>
      </w:tabs>
      <w:spacing w:after="0" w:line="240" w:lineRule="auto"/>
    </w:pPr>
  </w:style>
  <w:style w:type="paragraph" w:styleId="BalloonText">
    <w:name w:val="Balloon Text"/>
    <w:basedOn w:val="Standard"/>
    <w:pPr>
      <w:spacing w:after="0" w:line="240" w:lineRule="auto"/>
    </w:pPr>
    <w:rPr>
      <w:rFonts w:ascii="Tahoma" w:eastAsia="Tahoma" w:hAnsi="Tahoma" w:cs="Tahoma"/>
      <w:sz w:val="16"/>
      <w:szCs w:val="16"/>
    </w:rPr>
  </w:style>
  <w:style w:type="paragraph" w:customStyle="1" w:styleId="Endnote">
    <w:name w:val="End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Testonormale">
    <w:name w:val="Testo normale"/>
    <w:basedOn w:val="Standard"/>
    <w:rPr>
      <w:rFonts w:ascii="Courier New" w:eastAsia="Courier New" w:hAnsi="Courier New" w:cs="Courier New"/>
      <w:sz w:val="20"/>
      <w:szCs w:val="20"/>
    </w:rPr>
  </w:style>
  <w:style w:type="paragraph" w:customStyle="1" w:styleId="Testofumetto">
    <w:name w:val="Testo fumetto"/>
    <w:basedOn w:val="Standard"/>
    <w:rPr>
      <w:rFonts w:ascii="Tahoma" w:eastAsia="Tahoma" w:hAnsi="Tahoma" w:cs="Tahoma"/>
      <w:sz w:val="16"/>
      <w:szCs w:val="16"/>
    </w:rPr>
  </w:style>
  <w:style w:type="character" w:customStyle="1" w:styleId="FootnoteTextChar">
    <w:name w:val="Footnote Text Char"/>
    <w:basedOn w:val="DefaultParagraphFont"/>
    <w:rPr>
      <w:rFonts w:ascii="Arial" w:eastAsia="Times New Roman" w:hAnsi="Arial" w:cs="Times New Roman"/>
      <w:sz w:val="20"/>
      <w:szCs w:val="20"/>
      <w:lang w:val="fr-FR"/>
    </w:rPr>
  </w:style>
  <w:style w:type="character" w:styleId="FootnoteReference">
    <w:name w:val="footnote reference"/>
    <w:rPr>
      <w:position w:val="0"/>
      <w:vertAlign w:val="superscript"/>
    </w:rPr>
  </w:style>
  <w:style w:type="character" w:customStyle="1" w:styleId="Internetlink">
    <w:name w:val="Internet link"/>
    <w:rPr>
      <w:color w:val="0000FF"/>
      <w:u w:val="single"/>
    </w:rPr>
  </w:style>
  <w:style w:type="character" w:customStyle="1" w:styleId="TitleChar">
    <w:name w:val="Title Char"/>
    <w:basedOn w:val="DefaultParagraphFont"/>
    <w:rPr>
      <w:rFonts w:ascii="Times New Roman" w:eastAsia="Times New Roman" w:hAnsi="Times New Roman" w:cs="Times New Roman"/>
      <w:b/>
      <w:sz w:val="48"/>
      <w:szCs w:val="20"/>
      <w:lang w:val="en-US" w:eastAsia="en-GB"/>
    </w:rPr>
  </w:style>
  <w:style w:type="character" w:customStyle="1" w:styleId="FooterChar">
    <w:name w:val="Footer Char"/>
    <w:basedOn w:val="DefaultParagraphFont"/>
    <w:rPr>
      <w:rFonts w:ascii="Arial" w:eastAsia="Times New Roman" w:hAnsi="Arial" w:cs="Times New Roman"/>
      <w:sz w:val="20"/>
      <w:szCs w:val="20"/>
      <w:lang w:val="en-GB" w:eastAsia="en-GB"/>
    </w:rPr>
  </w:style>
  <w:style w:type="character" w:styleId="PageNumber">
    <w:name w:val="page number"/>
    <w:basedOn w:val="DefaultParagraphFont"/>
  </w:style>
  <w:style w:type="character" w:customStyle="1" w:styleId="EndnoteTextChar">
    <w:name w:val="Endnote Text Char"/>
    <w:basedOn w:val="DefaultParagraphFont"/>
    <w:rPr>
      <w:rFonts w:ascii="Arial" w:eastAsia="Times New Roman" w:hAnsi="Arial" w:cs="Times New Roman"/>
      <w:sz w:val="20"/>
      <w:szCs w:val="20"/>
    </w:rPr>
  </w:style>
  <w:style w:type="character" w:styleId="EndnoteReference">
    <w:name w:val="endnote reference"/>
    <w:rPr>
      <w:position w:val="0"/>
      <w:vertAlign w:val="superscript"/>
    </w:rPr>
  </w:style>
  <w:style w:type="character" w:customStyle="1" w:styleId="BodyTextChar">
    <w:name w:val="Body Text Char"/>
    <w:basedOn w:val="DefaultParagraphFont"/>
    <w:rPr>
      <w:rFonts w:ascii="Arial" w:eastAsia="Times New Roman" w:hAnsi="Arial" w:cs="Times New Roman"/>
      <w:b/>
      <w:sz w:val="24"/>
      <w:szCs w:val="20"/>
      <w:lang w:val="en-GB" w:eastAsia="en-GB"/>
    </w:rPr>
  </w:style>
  <w:style w:type="character" w:customStyle="1" w:styleId="HeaderChar">
    <w:name w:val="Header Char"/>
    <w:basedOn w:val="DefaultParagraphFont"/>
  </w:style>
  <w:style w:type="character" w:customStyle="1" w:styleId="BalloonTextChar">
    <w:name w:val="Balloon Text Char"/>
    <w:basedOn w:val="DefaultParagraphFont"/>
    <w:rPr>
      <w:rFonts w:ascii="Tahoma" w:eastAsia="Tahoma" w:hAnsi="Tahoma" w:cs="Tahoma"/>
      <w:sz w:val="16"/>
      <w:szCs w:val="16"/>
    </w:rPr>
  </w:style>
  <w:style w:type="character" w:customStyle="1" w:styleId="Heading3Char">
    <w:name w:val="Heading 3 Char"/>
    <w:basedOn w:val="DefaultParagraphFont"/>
    <w:rPr>
      <w:rFonts w:ascii="Cambria" w:eastAsia="Cambria" w:hAnsi="Cambria" w:cs="Cambria"/>
      <w:b/>
      <w:bCs/>
      <w:color w:val="4F81BD"/>
    </w:rPr>
  </w:style>
  <w:style w:type="character" w:customStyle="1" w:styleId="ListLabel1">
    <w:name w:val="ListLabel 1"/>
    <w:rPr>
      <w:rFonts w:cs="Courier New"/>
    </w:rPr>
  </w:style>
  <w:style w:type="character" w:customStyle="1" w:styleId="ListLabel2">
    <w:name w:val="ListLabel 2"/>
    <w:rPr>
      <w:sz w:val="16"/>
    </w:rPr>
  </w:style>
  <w:style w:type="character" w:customStyle="1" w:styleId="ListLabel3">
    <w:name w:val="ListLabel 3"/>
    <w:rPr>
      <w:rFonts w:cs="Calibri"/>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Carpredefinitoparagrafo">
    <w:name w:val="Car. predefinito paragrafo"/>
  </w:style>
  <w:style w:type="numbering" w:customStyle="1" w:styleId="WWNum1">
    <w:name w:val="WWNum1"/>
    <w:basedOn w:val="NoList"/>
  </w:style>
  <w:style w:type="numbering" w:customStyle="1" w:styleId="WWNum2">
    <w:name w:val="WWNum2"/>
    <w:basedOn w:val="NoList"/>
  </w:style>
  <w:style w:type="numbering" w:customStyle="1" w:styleId="WWNum3">
    <w:name w:val="WWNum3"/>
    <w:basedOn w:val="NoList"/>
  </w:style>
  <w:style w:type="numbering" w:customStyle="1" w:styleId="WWNum4">
    <w:name w:val="WWNum4"/>
    <w:basedOn w:val="NoList"/>
  </w:style>
  <w:style w:type="numbering" w:customStyle="1" w:styleId="WWNum5">
    <w:name w:val="WWNum5"/>
    <w:basedOn w:val="NoList"/>
  </w:style>
  <w:style w:type="numbering" w:customStyle="1" w:styleId="WWNum6">
    <w:name w:val="WWNum6"/>
    <w:basedOn w:val="NoList"/>
  </w:style>
  <w:style w:type="numbering" w:customStyle="1" w:styleId="WWNum7">
    <w:name w:val="WWNum7"/>
    <w:basedOn w:val="NoList"/>
  </w:style>
  <w:style w:type="numbering" w:customStyle="1" w:styleId="WWNum8">
    <w:name w:val="WWNum8"/>
    <w:basedOn w:val="NoList"/>
  </w:style>
  <w:style w:type="numbering" w:customStyle="1" w:styleId="WWNum9">
    <w:name w:val="WWNum9"/>
    <w:basedOn w:val="NoList"/>
  </w:style>
  <w:style w:type="numbering" w:customStyle="1" w:styleId="WWNum10">
    <w:name w:val="WWNum10"/>
    <w:basedOn w:val="NoList"/>
  </w:style>
  <w:style w:type="numbering" w:customStyle="1" w:styleId="WWNum11">
    <w:name w:val="WWNum11"/>
    <w:basedOn w:val="NoList"/>
  </w:style>
  <w:style w:type="numbering" w:customStyle="1" w:styleId="WWNum12">
    <w:name w:val="WWNum12"/>
    <w:basedOn w:val="NoList"/>
  </w:style>
  <w:style w:type="table" w:styleId="TableGrid">
    <w:name w:val="Table Grid"/>
    <w:basedOn w:val="TableNormal"/>
    <w:uiPriority w:val="59"/>
    <w:rsid w:val="0056458B"/>
    <w:pPr>
      <w:spacing w:after="0" w:line="240" w:lineRule="auto"/>
    </w:pPr>
    <w:rPr>
      <w:rFonts w:asciiTheme="minorHAnsi" w:eastAsiaTheme="minorHAnsi" w:hAnsiTheme="minorHAnsi" w:cstheme="minorBidi"/>
      <w:sz w:val="22"/>
      <w:szCs w:val="22"/>
      <w:lang w:val="sl-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92440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4Char">
    <w:name w:val="Heading 4 Char"/>
    <w:basedOn w:val="DefaultParagraphFont"/>
    <w:link w:val="Heading4"/>
    <w:uiPriority w:val="9"/>
    <w:semiHidden/>
    <w:rsid w:val="009465E4"/>
    <w:rPr>
      <w:rFonts w:asciiTheme="majorHAnsi" w:eastAsiaTheme="majorEastAsia" w:hAnsiTheme="majorHAnsi" w:cstheme="majorBidi"/>
      <w:i/>
      <w:iCs/>
      <w:color w:val="2F5496" w:themeColor="accent1" w:themeShade="BF"/>
      <w:kern w:val="0"/>
      <w:sz w:val="22"/>
      <w:szCs w:val="22"/>
      <w:lang w:val="sl-SI" w:eastAsia="en-US" w:bidi="ar-SA"/>
    </w:rPr>
  </w:style>
  <w:style w:type="character" w:styleId="Strong">
    <w:name w:val="Strong"/>
    <w:basedOn w:val="DefaultParagraphFont"/>
    <w:uiPriority w:val="22"/>
    <w:qFormat/>
    <w:rsid w:val="009465E4"/>
    <w:rPr>
      <w:b/>
      <w:bCs/>
    </w:rPr>
  </w:style>
  <w:style w:type="character" w:customStyle="1" w:styleId="Heading2Char">
    <w:name w:val="Heading 2 Char"/>
    <w:basedOn w:val="DefaultParagraphFont"/>
    <w:link w:val="Heading2"/>
    <w:uiPriority w:val="9"/>
    <w:rsid w:val="009465E4"/>
    <w:rPr>
      <w:rFonts w:asciiTheme="majorHAnsi" w:eastAsiaTheme="majorEastAsia" w:hAnsiTheme="majorHAnsi" w:cstheme="majorBidi"/>
      <w:color w:val="2F5496" w:themeColor="accent1" w:themeShade="BF"/>
      <w:kern w:val="0"/>
      <w:sz w:val="26"/>
      <w:szCs w:val="26"/>
      <w:lang w:val="sl-SI" w:eastAsia="en-US" w:bidi="ar-SA"/>
    </w:rPr>
  </w:style>
  <w:style w:type="paragraph" w:styleId="ListBullet">
    <w:name w:val="List Bullet"/>
    <w:basedOn w:val="Normal"/>
    <w:rsid w:val="009465E4"/>
    <w:pPr>
      <w:numPr>
        <w:numId w:val="14"/>
      </w:numPr>
      <w:spacing w:after="240" w:line="240" w:lineRule="auto"/>
      <w:jc w:val="both"/>
    </w:pPr>
    <w:rPr>
      <w:rFonts w:ascii="Times New Roman" w:eastAsia="Times New Roman" w:hAnsi="Times New Roman" w:cs="Times New Roman"/>
      <w:szCs w:val="20"/>
      <w:lang w:val="en-GB"/>
    </w:rPr>
  </w:style>
  <w:style w:type="paragraph" w:styleId="Subtitle">
    <w:name w:val="Subtitle"/>
    <w:basedOn w:val="Normal"/>
    <w:next w:val="Normal"/>
    <w:pPr>
      <w:keepNext/>
      <w:pBdr>
        <w:top w:val="nil"/>
        <w:left w:val="nil"/>
        <w:bottom w:val="nil"/>
        <w:right w:val="nil"/>
        <w:between w:val="nil"/>
      </w:pBdr>
      <w:spacing w:before="240" w:after="120"/>
      <w:jc w:val="center"/>
    </w:pPr>
    <w:rPr>
      <w:rFonts w:ascii="Arial" w:eastAsia="Arial" w:hAnsi="Arial" w:cs="Arial"/>
      <w:i/>
      <w:iCs/>
      <w:color w:val="000000"/>
      <w:sz w:val="28"/>
      <w:szCs w:val="2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table" w:customStyle="1" w:styleId="a6">
    <w:basedOn w:val="TableNormal"/>
    <w:tblPr>
      <w:tblStyleRowBandSize w:val="1"/>
      <w:tblStyleColBandSize w:val="1"/>
      <w:tblInd w:w="0" w:type="dxa"/>
      <w:tblCellMar>
        <w:top w:w="0" w:type="dxa"/>
        <w:left w:w="108" w:type="dxa"/>
        <w:bottom w:w="0" w:type="dxa"/>
        <w:right w:w="108" w:type="dxa"/>
      </w:tblCellMar>
    </w:tblPr>
  </w:style>
  <w:style w:type="table" w:customStyle="1" w:styleId="a7">
    <w:basedOn w:val="TableNormal"/>
    <w:tblPr>
      <w:tblStyleRowBandSize w:val="1"/>
      <w:tblStyleColBandSize w:val="1"/>
      <w:tblInd w:w="0" w:type="dxa"/>
      <w:tblCellMar>
        <w:top w:w="0" w:type="dxa"/>
        <w:left w:w="108" w:type="dxa"/>
        <w:bottom w:w="0" w:type="dxa"/>
        <w:right w:w="108" w:type="dxa"/>
      </w:tblCellMar>
    </w:tblPr>
  </w:style>
  <w:style w:type="table" w:customStyle="1" w:styleId="a8">
    <w:basedOn w:val="TableNormal"/>
    <w:tblPr>
      <w:tblStyleRowBandSize w:val="1"/>
      <w:tblStyleColBandSize w:val="1"/>
      <w:tblInd w:w="0" w:type="dxa"/>
      <w:tblCellMar>
        <w:top w:w="0" w:type="dxa"/>
        <w:left w:w="108" w:type="dxa"/>
        <w:bottom w:w="0" w:type="dxa"/>
        <w:right w:w="108" w:type="dxa"/>
      </w:tblCellMar>
    </w:tblPr>
  </w:style>
  <w:style w:type="table" w:customStyle="1" w:styleId="a9">
    <w:basedOn w:val="TableNormal"/>
    <w:tblPr>
      <w:tblStyleRowBandSize w:val="1"/>
      <w:tblStyleColBandSize w:val="1"/>
      <w:tblInd w:w="0" w:type="dxa"/>
      <w:tblCellMar>
        <w:top w:w="0" w:type="dxa"/>
        <w:left w:w="108" w:type="dxa"/>
        <w:bottom w:w="0" w:type="dxa"/>
        <w:right w:w="108" w:type="dxa"/>
      </w:tblCellMar>
    </w:tblPr>
  </w:style>
  <w:style w:type="table" w:customStyle="1" w:styleId="aa">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LsouGGpyS/l0LSA9bLrtMx0DCg==">CgMxLjAyDmguZzVrMWJhYjU5NTBjMg5oLnc3ZmU4MjQ0ZmxsaDIOaC44cXU4c2JjOHBuNGw4AHIhMVhOWnZkUl9LLUhMVmJnNGJhZ0JXTnRKdnRoYlNMbW1n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Microsoft account</cp:lastModifiedBy>
  <cp:revision>4</cp:revision>
  <dcterms:created xsi:type="dcterms:W3CDTF">2026-04-21T08:01:00Z</dcterms:created>
  <dcterms:modified xsi:type="dcterms:W3CDTF">2026-05-11T09:46:00Z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Grizli777</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